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8A5" w14:textId="6FEAD729" w:rsidR="00911A8B" w:rsidRDefault="00911A8B" w:rsidP="00911A8B">
      <w:pPr>
        <w:spacing w:line="360" w:lineRule="auto"/>
        <w:jc w:val="right"/>
      </w:pPr>
      <w:r>
        <w:t>Zał. 1a do SWZ</w:t>
      </w:r>
    </w:p>
    <w:p w14:paraId="1AEC2C3D" w14:textId="7A08E997"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14:paraId="7169ED2F" w14:textId="27DFC7BD" w:rsidR="00C654C5" w:rsidRPr="00F71E30" w:rsidRDefault="00C654C5" w:rsidP="00C654C5">
      <w:pPr>
        <w:jc w:val="center"/>
        <w:rPr>
          <w:sz w:val="20"/>
          <w:szCs w:val="20"/>
        </w:rPr>
      </w:pPr>
      <w:r w:rsidRPr="00F71E30">
        <w:rPr>
          <w:b/>
          <w:sz w:val="20"/>
          <w:szCs w:val="20"/>
        </w:rPr>
        <w:t>„</w:t>
      </w:r>
      <w:r w:rsidR="0015339C">
        <w:rPr>
          <w:b/>
        </w:rPr>
        <w:t>LEKKI</w:t>
      </w:r>
      <w:r w:rsidR="00FC7B38" w:rsidRPr="00F71E30">
        <w:rPr>
          <w:b/>
        </w:rPr>
        <w:t xml:space="preserve"> SAMOCHÓD </w:t>
      </w:r>
      <w:r w:rsidR="007737D4">
        <w:rPr>
          <w:b/>
        </w:rPr>
        <w:t>RATOWNICZO – GAŚNICZY Z FUNKCJĄ RATOWNICTWA TECHNICZNEGO</w:t>
      </w:r>
      <w:r w:rsidRPr="00F71E30">
        <w:rPr>
          <w:b/>
          <w:sz w:val="20"/>
          <w:szCs w:val="20"/>
        </w:rPr>
        <w:t>”</w:t>
      </w:r>
    </w:p>
    <w:p w14:paraId="07BD19CA" w14:textId="77777777" w:rsidR="00C654C5" w:rsidRPr="00F71E30" w:rsidRDefault="00C654C5" w:rsidP="00C654C5"/>
    <w:tbl>
      <w:tblPr>
        <w:tblW w:w="14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781"/>
        <w:gridCol w:w="1559"/>
        <w:gridCol w:w="2127"/>
      </w:tblGrid>
      <w:tr w:rsidR="00F71E30" w:rsidRPr="00F71E30" w14:paraId="689DC2FB" w14:textId="77777777" w:rsidTr="00D00499">
        <w:trPr>
          <w:tblHeader/>
          <w:jc w:val="center"/>
        </w:trPr>
        <w:tc>
          <w:tcPr>
            <w:tcW w:w="1201" w:type="dxa"/>
            <w:shd w:val="clear" w:color="auto" w:fill="B3B3B3"/>
            <w:vAlign w:val="center"/>
          </w:tcPr>
          <w:p w14:paraId="7C931BA4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32986ACD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1C45F6A5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4313C5F3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14:paraId="27B50A6C" w14:textId="77777777" w:rsidTr="00D00499">
        <w:trPr>
          <w:tblHeader/>
          <w:jc w:val="center"/>
        </w:trPr>
        <w:tc>
          <w:tcPr>
            <w:tcW w:w="1201" w:type="dxa"/>
            <w:tcBorders>
              <w:bottom w:val="single" w:sz="4" w:space="0" w:color="auto"/>
            </w:tcBorders>
            <w:vAlign w:val="center"/>
          </w:tcPr>
          <w:p w14:paraId="074E10DF" w14:textId="77777777"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58E9EDE3" w14:textId="77777777"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158041E" w14:textId="77777777"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8A2C6E5" w14:textId="77777777"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14:paraId="16BBE138" w14:textId="77777777" w:rsidTr="00D00499">
        <w:trPr>
          <w:jc w:val="center"/>
        </w:trPr>
        <w:tc>
          <w:tcPr>
            <w:tcW w:w="1201" w:type="dxa"/>
            <w:shd w:val="clear" w:color="auto" w:fill="D9D9D9"/>
          </w:tcPr>
          <w:p w14:paraId="675D92CB" w14:textId="77777777"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0BD5737B" w14:textId="77777777"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14:paraId="511337E1" w14:textId="77777777" w:rsidTr="00D00499">
        <w:trPr>
          <w:trHeight w:val="928"/>
          <w:jc w:val="center"/>
        </w:trPr>
        <w:tc>
          <w:tcPr>
            <w:tcW w:w="1201" w:type="dxa"/>
          </w:tcPr>
          <w:p w14:paraId="40BBE946" w14:textId="77777777" w:rsidR="00C654C5" w:rsidRPr="00F71E30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03F10AA9" w14:textId="77777777" w:rsidR="00C654C5" w:rsidRPr="00F71E30" w:rsidRDefault="00C654C5" w:rsidP="00B363C5">
            <w:pPr>
              <w:pStyle w:val="Tekstpodstawowy"/>
              <w:spacing w:after="0"/>
              <w:jc w:val="both"/>
            </w:pPr>
            <w:r w:rsidRPr="00F71E30">
              <w:t xml:space="preserve">Pojazd musi być zbudowany i wyposażony zgodnie z postanowieniami zawartymi w Ustawie „Prawo o ruchu drogowym” </w:t>
            </w:r>
            <w:r w:rsidRPr="00F71E30">
              <w:rPr>
                <w:shd w:val="clear" w:color="auto" w:fill="FFFFFF"/>
              </w:rPr>
              <w:t>(</w:t>
            </w:r>
            <w:proofErr w:type="spellStart"/>
            <w:r w:rsidRPr="00F71E30">
              <w:rPr>
                <w:shd w:val="clear" w:color="auto" w:fill="FFFFFF"/>
              </w:rPr>
              <w:t>t.j</w:t>
            </w:r>
            <w:proofErr w:type="spellEnd"/>
            <w:r w:rsidRPr="00F71E30">
              <w:rPr>
                <w:shd w:val="clear" w:color="auto" w:fill="FFFFFF"/>
              </w:rPr>
              <w:t xml:space="preserve">. Dz. U. z 2018 r., poz. 1990 z </w:t>
            </w:r>
            <w:proofErr w:type="spellStart"/>
            <w:r w:rsidRPr="00F71E30">
              <w:rPr>
                <w:shd w:val="clear" w:color="auto" w:fill="FFFFFF"/>
              </w:rPr>
              <w:t>późn</w:t>
            </w:r>
            <w:proofErr w:type="spellEnd"/>
            <w:r w:rsidRPr="00F71E30">
              <w:rPr>
                <w:shd w:val="clear" w:color="auto" w:fill="FFFFFF"/>
              </w:rPr>
              <w:t>. zm.)</w:t>
            </w:r>
            <w:r w:rsidRPr="00F71E30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F71E30">
              <w:t xml:space="preserve"> Więziennej </w:t>
            </w:r>
            <w:r w:rsidRPr="00F71E30">
              <w:t xml:space="preserve">i straży pożarnej (Dz. U. z 2019 r. poz. 594) oraz wymagania Rozporządzenia Ministra Infrastruktury z dnia 31 grudnia 2002 r. </w:t>
            </w:r>
            <w:r w:rsidRPr="00F71E30">
              <w:rPr>
                <w:bCs/>
              </w:rPr>
              <w:t xml:space="preserve">w sprawie warunków technicznych pojazdów oraz zakresu ich niezbędnego wyposażenia </w:t>
            </w:r>
            <w:r w:rsidRPr="00F71E30">
              <w:t>(</w:t>
            </w:r>
            <w:proofErr w:type="spellStart"/>
            <w:r w:rsidRPr="00F71E30">
              <w:t>t.j</w:t>
            </w:r>
            <w:proofErr w:type="spellEnd"/>
            <w:r w:rsidRPr="00F71E30">
              <w:t>. Dz. U. z 2016 r. poz. 2022)</w:t>
            </w:r>
            <w:r w:rsidRPr="00F71E30">
              <w:rPr>
                <w:iCs/>
                <w:spacing w:val="-1"/>
              </w:rPr>
              <w:t xml:space="preserve">. </w:t>
            </w:r>
          </w:p>
        </w:tc>
        <w:tc>
          <w:tcPr>
            <w:tcW w:w="1559" w:type="dxa"/>
          </w:tcPr>
          <w:p w14:paraId="51329BE8" w14:textId="77777777"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D93FB0F" w14:textId="77777777"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14:paraId="121CFD01" w14:textId="77777777" w:rsidTr="00D00499">
        <w:trPr>
          <w:jc w:val="center"/>
        </w:trPr>
        <w:tc>
          <w:tcPr>
            <w:tcW w:w="1201" w:type="dxa"/>
          </w:tcPr>
          <w:p w14:paraId="69538CE0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45505AEC" w14:textId="77777777" w:rsidR="00C654C5" w:rsidRPr="007737D4" w:rsidRDefault="00C654C5" w:rsidP="00B363C5">
            <w:pPr>
              <w:pStyle w:val="Tekstpodstawowy"/>
              <w:spacing w:after="0"/>
            </w:pPr>
            <w:r w:rsidRPr="007737D4">
              <w:rPr>
                <w:iCs/>
              </w:rPr>
              <w:t>Pojazd musi posiadać świadectwo dopuszczenia</w:t>
            </w:r>
            <w:r w:rsidRPr="007737D4">
              <w:rPr>
                <w:iCs/>
                <w:spacing w:val="-1"/>
              </w:rPr>
              <w:t xml:space="preserve"> do stosowania w ochronie przeciwpożarowej na terenie Polski </w:t>
            </w:r>
            <w:r w:rsidRPr="007737D4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Pr="007737D4">
                <w:rPr>
                  <w:rStyle w:val="Hipercze"/>
                  <w:color w:val="auto"/>
                  <w:u w:val="none"/>
                </w:rPr>
                <w:t xml:space="preserve">Dz.U. 2018 poz. </w:t>
              </w:r>
            </w:hyperlink>
            <w:r w:rsidRPr="007737D4">
              <w:t xml:space="preserve">620 z </w:t>
            </w:r>
            <w:proofErr w:type="spellStart"/>
            <w:r w:rsidRPr="007737D4">
              <w:t>późn</w:t>
            </w:r>
            <w:proofErr w:type="spellEnd"/>
            <w:r w:rsidRPr="007737D4">
              <w:t>. zm.</w:t>
            </w:r>
            <w:r w:rsidRPr="007737D4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14:paraId="36BCD8A4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5CFDB4E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227374BC" w14:textId="77777777" w:rsidTr="00D00499">
        <w:trPr>
          <w:jc w:val="center"/>
        </w:trPr>
        <w:tc>
          <w:tcPr>
            <w:tcW w:w="1201" w:type="dxa"/>
          </w:tcPr>
          <w:p w14:paraId="7D22D5A5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3C6B0351" w14:textId="77777777" w:rsidR="00C654C5" w:rsidRPr="007737D4" w:rsidRDefault="00C654C5" w:rsidP="00B363C5">
            <w:pPr>
              <w:pStyle w:val="Tekstpodstawowy"/>
              <w:spacing w:after="0"/>
            </w:pPr>
            <w:r w:rsidRPr="007737D4">
              <w:t>Pojazd musi spełniać wymagania Polskiej Normy PN-EN 1846-1, PN-EN 1846-2 oraz PN-EN 1846-3</w:t>
            </w:r>
          </w:p>
        </w:tc>
        <w:tc>
          <w:tcPr>
            <w:tcW w:w="1559" w:type="dxa"/>
          </w:tcPr>
          <w:p w14:paraId="706B1550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1D8490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1734745D" w14:textId="77777777" w:rsidTr="00D00499">
        <w:trPr>
          <w:jc w:val="center"/>
        </w:trPr>
        <w:tc>
          <w:tcPr>
            <w:tcW w:w="1201" w:type="dxa"/>
          </w:tcPr>
          <w:p w14:paraId="425223C4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432FD61" w14:textId="77777777" w:rsidR="00C654C5" w:rsidRPr="007737D4" w:rsidRDefault="00C654C5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37D4">
              <w:rPr>
                <w:sz w:val="20"/>
                <w:szCs w:val="20"/>
              </w:rPr>
              <w:t xml:space="preserve">Pojazd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 </w:t>
            </w:r>
            <w:proofErr w:type="spellStart"/>
            <w:r w:rsidRPr="007737D4">
              <w:rPr>
                <w:sz w:val="20"/>
                <w:szCs w:val="20"/>
              </w:rPr>
              <w:t>późn</w:t>
            </w:r>
            <w:proofErr w:type="spellEnd"/>
            <w:r w:rsidRPr="007737D4">
              <w:rPr>
                <w:sz w:val="20"/>
                <w:szCs w:val="20"/>
              </w:rPr>
              <w:t xml:space="preserve">. zm.). </w:t>
            </w:r>
          </w:p>
          <w:p w14:paraId="132F50A7" w14:textId="0DA90EA6" w:rsidR="00D724CA" w:rsidRPr="007737D4" w:rsidRDefault="00D724CA" w:rsidP="00B363C5">
            <w:pPr>
              <w:pStyle w:val="Tekstpodstawowy"/>
              <w:spacing w:after="0"/>
              <w:rPr>
                <w:spacing w:val="-1"/>
              </w:rPr>
            </w:pPr>
            <w:r w:rsidRPr="007737D4">
              <w:rPr>
                <w:spacing w:val="-1"/>
              </w:rPr>
              <w:t xml:space="preserve">Potwierdzeniem spełnienia ww. wymagań będzie przedłożenie najpóźniej w dniu odbioru końcowego przedmiotu zamówienia aktualnego świadectwa dopuszczenia dla tego pojazdu </w:t>
            </w:r>
            <w:r w:rsidRPr="007737D4">
              <w:rPr>
                <w:iCs/>
                <w:spacing w:val="-1"/>
              </w:rPr>
              <w:t>oraz sprawozdania z badań</w:t>
            </w:r>
            <w:r w:rsidRPr="007737D4">
              <w:rPr>
                <w:spacing w:val="-1"/>
              </w:rPr>
              <w:t>.</w:t>
            </w:r>
          </w:p>
        </w:tc>
        <w:tc>
          <w:tcPr>
            <w:tcW w:w="1559" w:type="dxa"/>
          </w:tcPr>
          <w:p w14:paraId="1935C50D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D547E8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14113EAC" w14:textId="77777777" w:rsidTr="00D00499">
        <w:trPr>
          <w:jc w:val="center"/>
        </w:trPr>
        <w:tc>
          <w:tcPr>
            <w:tcW w:w="1201" w:type="dxa"/>
          </w:tcPr>
          <w:p w14:paraId="5260C889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5FA04D0" w14:textId="77777777" w:rsidR="00C654C5" w:rsidRPr="00F71E30" w:rsidRDefault="00C654C5" w:rsidP="00FC7B38">
            <w:pPr>
              <w:jc w:val="both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t xml:space="preserve">Oznaczenie pojazdu zgodne z Zarządzeniem Nr </w:t>
            </w:r>
            <w:r w:rsidR="00FC7B38" w:rsidRPr="00F71E30">
              <w:rPr>
                <w:sz w:val="20"/>
                <w:szCs w:val="20"/>
              </w:rPr>
              <w:t>1</w:t>
            </w:r>
            <w:r w:rsidRPr="00F71E30">
              <w:rPr>
                <w:sz w:val="20"/>
                <w:szCs w:val="20"/>
              </w:rPr>
              <w:t xml:space="preserve"> Komendanta Głównego Państwowej Straży Pożarnej z dnia 2</w:t>
            </w:r>
            <w:r w:rsidR="00FC7B38" w:rsidRPr="00F71E30">
              <w:rPr>
                <w:sz w:val="20"/>
                <w:szCs w:val="20"/>
              </w:rPr>
              <w:t>4 stycznia 2020</w:t>
            </w:r>
            <w:r w:rsidRPr="00F71E30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zbliżonym), żuraw winien być w </w:t>
            </w:r>
            <w:r w:rsidRPr="00F71E30">
              <w:rPr>
                <w:sz w:val="20"/>
                <w:szCs w:val="20"/>
              </w:rPr>
              <w:lastRenderedPageBreak/>
              <w:t>kolorze czerwonym (RAL 3000 lub zbliżony) i w kolorze czarnym (RAL 9005 lub zbliżonym).</w:t>
            </w:r>
          </w:p>
        </w:tc>
        <w:tc>
          <w:tcPr>
            <w:tcW w:w="1559" w:type="dxa"/>
          </w:tcPr>
          <w:p w14:paraId="43977F9F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607CB5C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6278C924" w14:textId="77777777" w:rsidTr="00D00499">
        <w:trPr>
          <w:jc w:val="center"/>
        </w:trPr>
        <w:tc>
          <w:tcPr>
            <w:tcW w:w="1201" w:type="dxa"/>
          </w:tcPr>
          <w:p w14:paraId="749E1370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8CF74C9" w14:textId="5BED8D99" w:rsidR="00C654C5" w:rsidRPr="00417ADE" w:rsidRDefault="00C654C5" w:rsidP="00417ADE">
            <w:pPr>
              <w:pStyle w:val="Tekstpodstawowy"/>
              <w:jc w:val="both"/>
              <w:rPr>
                <w:strike/>
              </w:rPr>
            </w:pPr>
            <w:r w:rsidRPr="00F71E30">
              <w:t xml:space="preserve">Konstrukcja i poszycie zewnętrzne, wykonane </w:t>
            </w:r>
            <w:r w:rsidR="00D724CA">
              <w:t>z materiałów odpornych na korozję</w:t>
            </w:r>
            <w:r w:rsidRPr="00F71E30">
              <w:t xml:space="preserve"> Wewnętrzne poszycia bocznych skrytek wyłożone anodowaną gładką blachą aluminiową, spody schowków- blachą  nierdzewną. Balustrady ochronne boczne - dachu wykonane z </w:t>
            </w:r>
            <w:r w:rsidR="006F0CA2" w:rsidRPr="00F71E30">
              <w:t>z</w:t>
            </w:r>
            <w:r w:rsidR="006F0CA2">
              <w:t xml:space="preserve">e stali nierdzewnej oraz aluminium </w:t>
            </w:r>
            <w:r w:rsidR="00D724CA" w:rsidRPr="00F71E30">
              <w:t>Rama pośrednia stal gatunkowa zabezpieczona w procesie produkcji przed korozją</w:t>
            </w:r>
            <w:r w:rsidR="006F0CA2">
              <w:t>.</w:t>
            </w:r>
          </w:p>
        </w:tc>
        <w:tc>
          <w:tcPr>
            <w:tcW w:w="1559" w:type="dxa"/>
          </w:tcPr>
          <w:p w14:paraId="29C02567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B67A6DA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269570B0" w14:textId="77777777" w:rsidTr="00D00499">
        <w:trPr>
          <w:jc w:val="center"/>
        </w:trPr>
        <w:tc>
          <w:tcPr>
            <w:tcW w:w="1201" w:type="dxa"/>
          </w:tcPr>
          <w:p w14:paraId="4EC96303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EE84A60" w14:textId="77777777" w:rsidR="00C654C5" w:rsidRPr="00F71E30" w:rsidRDefault="00C654C5" w:rsidP="00B363C5">
            <w:pPr>
              <w:pStyle w:val="Tekstpodstawowy"/>
              <w:spacing w:after="0"/>
              <w:jc w:val="both"/>
            </w:pPr>
            <w:r w:rsidRPr="00F71E30">
              <w:t xml:space="preserve">Sprzęt dostarczony z pojazdem, jeżeli jest dla niego wymagane świadectwo dopuszczenia,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 zmianami). Potwierdzeniem spełnienia ww. wymagań będzie przedłożenie najpóźniej w dniu odbioru techniczno-jakościowego przedmiotu zamówienia aktualnego świadectwa dopuszczenia dla tego sprzętu. Zamawiający wyraża zgodę na dostarczenie wyposażenia bez Świadectwa Dopuszczenia jeśli w dniu złożenia oferty nie było wydane żadnemu producentowi Świadectwo Dopuszczenia na sprzęt </w:t>
            </w:r>
            <w:r w:rsidR="00A8594B" w:rsidRPr="00F71E30">
              <w:t>w</w:t>
            </w:r>
            <w:r w:rsidR="002F3860">
              <w:t xml:space="preserve"> </w:t>
            </w:r>
            <w:r w:rsidR="00A8594B" w:rsidRPr="00F71E30">
              <w:t>pełni odpowiadający żądaniom Zamawiają</w:t>
            </w:r>
            <w:r w:rsidRPr="00F71E30">
              <w:t>cego.</w:t>
            </w:r>
          </w:p>
        </w:tc>
        <w:tc>
          <w:tcPr>
            <w:tcW w:w="1559" w:type="dxa"/>
          </w:tcPr>
          <w:p w14:paraId="507A0803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4922B56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1480707B" w14:textId="77777777" w:rsidTr="00D00499">
        <w:trPr>
          <w:jc w:val="center"/>
        </w:trPr>
        <w:tc>
          <w:tcPr>
            <w:tcW w:w="1201" w:type="dxa"/>
          </w:tcPr>
          <w:p w14:paraId="4E10DFE3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FDE6B8E" w14:textId="435E0524" w:rsidR="00C654C5" w:rsidRPr="00F71E30" w:rsidRDefault="00C654C5" w:rsidP="00B363C5">
            <w:pPr>
              <w:pStyle w:val="Tekstpodstawowy"/>
              <w:spacing w:after="0"/>
              <w:jc w:val="both"/>
            </w:pPr>
          </w:p>
        </w:tc>
        <w:tc>
          <w:tcPr>
            <w:tcW w:w="1559" w:type="dxa"/>
          </w:tcPr>
          <w:p w14:paraId="62D0E9CB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3A60E54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1338DA93" w14:textId="77777777" w:rsidTr="00D00499">
        <w:trPr>
          <w:jc w:val="center"/>
        </w:trPr>
        <w:tc>
          <w:tcPr>
            <w:tcW w:w="1201" w:type="dxa"/>
          </w:tcPr>
          <w:p w14:paraId="1E67C87F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0E837141" w14:textId="77777777" w:rsidR="00C654C5" w:rsidRPr="00F71E30" w:rsidRDefault="00C654C5" w:rsidP="00B363C5">
            <w:pPr>
              <w:pStyle w:val="Tekstpodstawowy"/>
              <w:spacing w:after="0"/>
              <w:jc w:val="both"/>
            </w:pPr>
            <w:r w:rsidRPr="00F71E30">
              <w:t xml:space="preserve">Wykonawca w ramach dostawy, dostarczy wszystkie niezbędne wymagane dokumenty do zarejestrowania  pojazdu jako specjalny pożarniczy. </w:t>
            </w:r>
          </w:p>
        </w:tc>
        <w:tc>
          <w:tcPr>
            <w:tcW w:w="1559" w:type="dxa"/>
            <w:shd w:val="clear" w:color="auto" w:fill="auto"/>
          </w:tcPr>
          <w:p w14:paraId="639C782B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BAF43F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34E8EEB1" w14:textId="77777777" w:rsidTr="00D00499">
        <w:trPr>
          <w:jc w:val="center"/>
        </w:trPr>
        <w:tc>
          <w:tcPr>
            <w:tcW w:w="1201" w:type="dxa"/>
            <w:shd w:val="clear" w:color="auto" w:fill="D9D9D9"/>
          </w:tcPr>
          <w:p w14:paraId="0725EA09" w14:textId="77777777"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54900A53" w14:textId="77777777" w:rsidR="00C654C5" w:rsidRPr="00F71E30" w:rsidRDefault="002019E9" w:rsidP="002019E9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 xml:space="preserve">Wymagania </w:t>
            </w:r>
            <w:r>
              <w:rPr>
                <w:b/>
                <w:sz w:val="20"/>
                <w:szCs w:val="20"/>
              </w:rPr>
              <w:t>dot. podwozia</w:t>
            </w:r>
            <w:r w:rsidRPr="00F71E30">
              <w:rPr>
                <w:b/>
                <w:sz w:val="20"/>
                <w:szCs w:val="20"/>
              </w:rPr>
              <w:t>.</w:t>
            </w:r>
          </w:p>
        </w:tc>
      </w:tr>
      <w:tr w:rsidR="00F71E30" w:rsidRPr="00F71E30" w14:paraId="6831799C" w14:textId="77777777" w:rsidTr="00D00499">
        <w:trPr>
          <w:jc w:val="center"/>
        </w:trPr>
        <w:tc>
          <w:tcPr>
            <w:tcW w:w="1201" w:type="dxa"/>
          </w:tcPr>
          <w:p w14:paraId="6719BC4A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159415E" w14:textId="2990586E" w:rsidR="00C654C5" w:rsidRPr="00884FCB" w:rsidRDefault="00C654C5" w:rsidP="00B363C5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884FCB">
              <w:rPr>
                <w:kern w:val="24"/>
                <w:lang w:eastAsia="pl-PL"/>
              </w:rPr>
              <w:t>Pojazd fabrycznie nowy, rok produkcji podwozia i nadwozia nie wcześniejszy niż 202</w:t>
            </w:r>
            <w:r w:rsidR="006022B5" w:rsidRPr="00884FCB">
              <w:rPr>
                <w:kern w:val="24"/>
                <w:lang w:eastAsia="pl-PL"/>
              </w:rPr>
              <w:t>2</w:t>
            </w:r>
            <w:r w:rsidR="00AB72E9" w:rsidRPr="00884FCB">
              <w:rPr>
                <w:kern w:val="24"/>
                <w:lang w:eastAsia="pl-PL"/>
              </w:rPr>
              <w:t xml:space="preserve"> r.</w:t>
            </w:r>
            <w:r w:rsidRPr="00884FCB">
              <w:rPr>
                <w:kern w:val="24"/>
                <w:lang w:eastAsia="pl-PL"/>
              </w:rPr>
              <w:t>, silnik, i podwozie z kabiną pochodzące od tego samego producenta</w:t>
            </w:r>
            <w:r w:rsidRPr="00884FCB">
              <w:t xml:space="preserve">. </w:t>
            </w:r>
            <w:r w:rsidRPr="00884FCB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  <w:p w14:paraId="382D8EDD" w14:textId="28969BFA" w:rsidR="00C654C5" w:rsidRPr="00884FCB" w:rsidRDefault="00C654C5" w:rsidP="006022B5">
            <w:pPr>
              <w:pStyle w:val="Tekstpodstawowy"/>
              <w:spacing w:after="0"/>
              <w:jc w:val="both"/>
            </w:pPr>
            <w:r w:rsidRPr="00884FCB">
              <w:rPr>
                <w:bCs/>
                <w:iCs/>
              </w:rPr>
              <w:t xml:space="preserve">Sprzęt na wyposażeniu pojazdu </w:t>
            </w:r>
            <w:r w:rsidR="00F71E30" w:rsidRPr="00884FCB">
              <w:rPr>
                <w:bCs/>
                <w:iCs/>
              </w:rPr>
              <w:t xml:space="preserve">fabrycznie nowy, </w:t>
            </w:r>
            <w:r w:rsidRPr="00884FCB">
              <w:rPr>
                <w:bCs/>
                <w:iCs/>
              </w:rPr>
              <w:t>rok produkcji nie wcześniej niż 20</w:t>
            </w:r>
            <w:r w:rsidR="006022B5" w:rsidRPr="00884FCB">
              <w:rPr>
                <w:bCs/>
                <w:iCs/>
              </w:rPr>
              <w:t>22</w:t>
            </w:r>
            <w:r w:rsidR="00AB72E9" w:rsidRPr="00884FCB">
              <w:rPr>
                <w:bCs/>
                <w:iCs/>
              </w:rPr>
              <w:t xml:space="preserve"> r</w:t>
            </w:r>
            <w:r w:rsidRPr="00884FCB">
              <w:rPr>
                <w:bCs/>
                <w:iCs/>
              </w:rPr>
              <w:t>.</w:t>
            </w:r>
          </w:p>
        </w:tc>
        <w:tc>
          <w:tcPr>
            <w:tcW w:w="1559" w:type="dxa"/>
          </w:tcPr>
          <w:p w14:paraId="46CE7459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525FC8" w14:textId="74484A5C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76097101" w14:textId="77777777" w:rsidTr="00D00499">
        <w:trPr>
          <w:jc w:val="center"/>
        </w:trPr>
        <w:tc>
          <w:tcPr>
            <w:tcW w:w="1201" w:type="dxa"/>
          </w:tcPr>
          <w:p w14:paraId="4D133C8C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F830483" w14:textId="4EA7B7D4" w:rsidR="00C654C5" w:rsidRPr="00884FCB" w:rsidRDefault="00C654C5" w:rsidP="00B363C5">
            <w:pPr>
              <w:pStyle w:val="Tekstpodstawowy"/>
              <w:spacing w:after="0"/>
              <w:jc w:val="both"/>
            </w:pPr>
            <w:r w:rsidRPr="00884FCB">
              <w:t xml:space="preserve"> </w:t>
            </w:r>
            <w:r w:rsidR="003A5BEF" w:rsidRPr="00884FCB">
              <w:rPr>
                <w:kern w:val="24"/>
                <w:lang w:eastAsia="pl-PL"/>
              </w:rPr>
              <w:t>Napęd 4x2 na oś tylną wyposażoną w koła bliźniacze i  w blokadę mechaniczną mechanizmu różnicowego tylnego mostu.</w:t>
            </w:r>
          </w:p>
        </w:tc>
        <w:tc>
          <w:tcPr>
            <w:tcW w:w="1559" w:type="dxa"/>
          </w:tcPr>
          <w:p w14:paraId="40510FCC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0D7E8C5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53B98017" w14:textId="77777777" w:rsidTr="00D00499">
        <w:trPr>
          <w:jc w:val="center"/>
        </w:trPr>
        <w:tc>
          <w:tcPr>
            <w:tcW w:w="1201" w:type="dxa"/>
          </w:tcPr>
          <w:p w14:paraId="63413058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12DF982" w14:textId="4225A91A" w:rsidR="00C654C5" w:rsidRPr="00884FCB" w:rsidRDefault="00C654C5" w:rsidP="00417ADE">
            <w:pPr>
              <w:pStyle w:val="Tekstpodstawowy"/>
              <w:spacing w:after="0"/>
              <w:jc w:val="both"/>
            </w:pPr>
            <w:r w:rsidRPr="00884FCB">
              <w:t xml:space="preserve">Ogumienie </w:t>
            </w:r>
            <w:r w:rsidR="00417ADE" w:rsidRPr="00884FCB">
              <w:t xml:space="preserve">wielosezonowe </w:t>
            </w:r>
            <w:r w:rsidRPr="00884FCB">
              <w:t xml:space="preserve">z bieżnikiem dostosowanym do różnych warunków atmosferycznych </w:t>
            </w:r>
            <w:r w:rsidR="00417ADE" w:rsidRPr="00884FCB">
              <w:t xml:space="preserve">- </w:t>
            </w:r>
            <w:r w:rsidRPr="00884FCB">
              <w:t>rok produkcji nie wcześniej niż 20</w:t>
            </w:r>
            <w:r w:rsidR="00601826" w:rsidRPr="00884FCB">
              <w:t>22</w:t>
            </w:r>
            <w:r w:rsidR="00AB72E9" w:rsidRPr="00884FCB">
              <w:t xml:space="preserve"> r</w:t>
            </w:r>
            <w:r w:rsidRPr="00884FCB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  <w:r w:rsidR="00601826" w:rsidRPr="00884FCB">
              <w:t xml:space="preserve"> </w:t>
            </w:r>
            <w:r w:rsidRPr="00884FCB">
              <w:t>Pełnowymiarowe koło zapasowe</w:t>
            </w:r>
            <w:r w:rsidR="00417ADE" w:rsidRPr="00884FCB">
              <w:t>.</w:t>
            </w:r>
          </w:p>
        </w:tc>
        <w:tc>
          <w:tcPr>
            <w:tcW w:w="1559" w:type="dxa"/>
          </w:tcPr>
          <w:p w14:paraId="4BC9BFE0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5D2D170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38001C9D" w14:textId="77777777" w:rsidTr="00D00499">
        <w:trPr>
          <w:jc w:val="center"/>
        </w:trPr>
        <w:tc>
          <w:tcPr>
            <w:tcW w:w="1201" w:type="dxa"/>
          </w:tcPr>
          <w:p w14:paraId="0E73DA5C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D8CB366" w14:textId="336529D5" w:rsidR="00C654C5" w:rsidRPr="00B82CD2" w:rsidRDefault="00C654C5" w:rsidP="00B363C5">
            <w:pPr>
              <w:pStyle w:val="Tekstpodstawowy"/>
              <w:spacing w:after="0"/>
              <w:jc w:val="both"/>
            </w:pPr>
            <w:r w:rsidRPr="00B82CD2">
              <w:t xml:space="preserve">Silnik z zapłonem samoczynnym, z turbodoładowaniem, spełniający normy emisji spalin nie gorsze niż Euro 6. </w:t>
            </w:r>
            <w:r w:rsidR="0009370D" w:rsidRPr="00B82CD2">
              <w:t xml:space="preserve">Moc maksymalna silnika minimum </w:t>
            </w:r>
            <w:r w:rsidR="00417ADE" w:rsidRPr="00B82CD2">
              <w:t>1</w:t>
            </w:r>
            <w:r w:rsidR="00601826" w:rsidRPr="00B82CD2">
              <w:t>2</w:t>
            </w:r>
            <w:r w:rsidRPr="00B82CD2">
              <w:t>0 kW</w:t>
            </w:r>
            <w:r w:rsidR="00417ADE" w:rsidRPr="00B82CD2">
              <w:t xml:space="preserve"> , pojemność skokowa minimum 2250 cm</w:t>
            </w:r>
            <w:r w:rsidR="00417ADE" w:rsidRPr="00B82CD2">
              <w:rPr>
                <w:vertAlign w:val="superscript"/>
              </w:rPr>
              <w:t>3</w:t>
            </w:r>
          </w:p>
          <w:p w14:paraId="69CAF777" w14:textId="77777777" w:rsidR="00C654C5" w:rsidRPr="00B82CD2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B82CD2">
              <w:rPr>
                <w:iCs/>
                <w:lang w:eastAsia="pl-PL"/>
              </w:rPr>
              <w:t>W przypadku stosowania</w:t>
            </w:r>
            <w:r w:rsidRPr="00B82CD2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B82CD2">
              <w:rPr>
                <w:lang w:eastAsia="pl-PL"/>
              </w:rPr>
              <w:t>AdBlue</w:t>
            </w:r>
            <w:proofErr w:type="spellEnd"/>
            <w:r w:rsidRPr="00B82CD2">
              <w:rPr>
                <w:lang w:eastAsia="pl-PL"/>
              </w:rPr>
              <w:t xml:space="preserve">) nie może nastąpić redukcja </w:t>
            </w:r>
            <w:r w:rsidRPr="00B82CD2">
              <w:rPr>
                <w:lang w:eastAsia="pl-PL"/>
              </w:rPr>
              <w:lastRenderedPageBreak/>
              <w:t>momentu obrotowego silnika w przypadku braku tego środka.</w:t>
            </w:r>
            <w:r w:rsidRPr="00B82CD2">
              <w:t xml:space="preserve"> </w:t>
            </w:r>
          </w:p>
        </w:tc>
        <w:tc>
          <w:tcPr>
            <w:tcW w:w="1559" w:type="dxa"/>
          </w:tcPr>
          <w:p w14:paraId="2A847EE7" w14:textId="74E66CC5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052242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0FD4A166" w14:textId="77777777" w:rsidTr="00D00499">
        <w:trPr>
          <w:jc w:val="center"/>
        </w:trPr>
        <w:tc>
          <w:tcPr>
            <w:tcW w:w="1201" w:type="dxa"/>
          </w:tcPr>
          <w:p w14:paraId="77567651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942A48C" w14:textId="77777777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Dopuszczalna masa całkowita pojazdu nie może przekraczać </w:t>
            </w:r>
            <w:smartTag w:uri="urn:schemas-microsoft-com:office:smarttags" w:element="metricconverter">
              <w:smartTagPr>
                <w:attr w:name="ProductID" w:val="4500 kg"/>
              </w:smartTagPr>
              <w:r w:rsidRPr="00B82CD2">
                <w:rPr>
                  <w:rStyle w:val="FontStyle74"/>
                  <w:rFonts w:ascii="Times New Roman" w:hAnsi="Times New Roman" w:cs="Times New Roman"/>
                  <w:sz w:val="20"/>
                  <w:szCs w:val="20"/>
                </w:rPr>
                <w:t>4500 kg</w:t>
              </w:r>
            </w:smartTag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AF8F36" w14:textId="77777777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Wymiary zewnętrzne pojazdu kompletnego:</w:t>
            </w:r>
          </w:p>
          <w:p w14:paraId="3615EA3A" w14:textId="322D6690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długość maksimum 6700 mm,</w:t>
            </w:r>
          </w:p>
          <w:p w14:paraId="01C78439" w14:textId="153DC877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wysokość maksymalna 2600 mm,</w:t>
            </w:r>
          </w:p>
          <w:p w14:paraId="5E282751" w14:textId="12C4715D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- szerokość maksymalna </w:t>
            </w:r>
            <w:smartTag w:uri="urn:schemas-microsoft-com:office:smarttags" w:element="metricconverter">
              <w:smartTagPr>
                <w:attr w:name="ProductID" w:val="2500 mm"/>
              </w:smartTagPr>
              <w:r w:rsidRPr="00B82CD2">
                <w:rPr>
                  <w:rStyle w:val="FontStyle74"/>
                  <w:rFonts w:ascii="Times New Roman" w:hAnsi="Times New Roman" w:cs="Times New Roman"/>
                  <w:sz w:val="20"/>
                  <w:szCs w:val="20"/>
                </w:rPr>
                <w:t>2500 mm</w:t>
              </w:r>
            </w:smartTag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 z lusterkami bocznymi,</w:t>
            </w:r>
          </w:p>
          <w:p w14:paraId="4B0605F9" w14:textId="6D988C83" w:rsidR="005C21CC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rozstaw osi minimum 3600 mm.</w:t>
            </w:r>
          </w:p>
        </w:tc>
        <w:tc>
          <w:tcPr>
            <w:tcW w:w="1559" w:type="dxa"/>
          </w:tcPr>
          <w:p w14:paraId="412007BC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D58ED1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7C8CC9C3" w14:textId="77777777" w:rsidTr="00D00499">
        <w:trPr>
          <w:jc w:val="center"/>
        </w:trPr>
        <w:tc>
          <w:tcPr>
            <w:tcW w:w="1201" w:type="dxa"/>
          </w:tcPr>
          <w:p w14:paraId="6B4085BE" w14:textId="77777777"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557B300" w14:textId="6405FB92" w:rsidR="00C654C5" w:rsidRPr="00B82CD2" w:rsidRDefault="005C21CC" w:rsidP="005C21CC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Ładowność pojazdu liczona jako różnica pomiędzy Maksymalną Masą Rzeczywistą (MMR) a Masą Własną (MW) pojazdu bez kierowcy - minimum 1700 kg.</w:t>
            </w:r>
          </w:p>
        </w:tc>
        <w:tc>
          <w:tcPr>
            <w:tcW w:w="1559" w:type="dxa"/>
          </w:tcPr>
          <w:p w14:paraId="307ACCE9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213CC2D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644F64" w:rsidRPr="00F71E30" w14:paraId="7A1E501E" w14:textId="77777777" w:rsidTr="00D00499">
        <w:trPr>
          <w:jc w:val="center"/>
        </w:trPr>
        <w:tc>
          <w:tcPr>
            <w:tcW w:w="1201" w:type="dxa"/>
          </w:tcPr>
          <w:p w14:paraId="430E8549" w14:textId="77777777" w:rsidR="00644F64" w:rsidRPr="00F71E30" w:rsidRDefault="00644F64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0536944" w14:textId="77777777" w:rsidR="00644F64" w:rsidRPr="00B82CD2" w:rsidRDefault="00644F64" w:rsidP="00644F64">
            <w:pPr>
              <w:pStyle w:val="Style22"/>
              <w:widowControl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Zabudowa  samonośna  wykonana  z materiałów odpornych na korozję - stali nierdzewnej i/lub aluminium. Pokrycie zewnętrzne i wewnętrzne  wykonane z blachy aluminiowej.</w:t>
            </w:r>
          </w:p>
          <w:p w14:paraId="6AFA09ED" w14:textId="77777777" w:rsidR="00644F64" w:rsidRPr="00B82CD2" w:rsidRDefault="00644F64" w:rsidP="00644F64">
            <w:pPr>
              <w:pStyle w:val="Style22"/>
              <w:widowControl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Wymiary zewnętrzne zabudowy:</w:t>
            </w:r>
          </w:p>
          <w:p w14:paraId="155BBA18" w14:textId="77777777" w:rsidR="00644F64" w:rsidRPr="00B82CD2" w:rsidRDefault="00644F64" w:rsidP="00644F64">
            <w:pPr>
              <w:pStyle w:val="Style22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wysokość i szerokość równa wysokości i szerokości kabiny pasażerskiej</w:t>
            </w:r>
          </w:p>
          <w:p w14:paraId="7AFEDAE5" w14:textId="77777777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- długość nie mniejsza niż 2800mm.</w:t>
            </w:r>
          </w:p>
          <w:p w14:paraId="1E207B87" w14:textId="77777777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Dach zabudowy w formie podestu roboczego w wykonaniu antypoślizgowym z mocowaniami  na sprzęt.</w:t>
            </w:r>
          </w:p>
          <w:p w14:paraId="5F2FB917" w14:textId="77777777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Na tylnej ścianie nadwozia umieszczona drabinka umożliwiająca wejście na dach pojazdu z powierzchniami stopni w wykonaniu antypoślizgowym.</w:t>
            </w:r>
          </w:p>
          <w:p w14:paraId="337D81D1" w14:textId="77777777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Skrytki   na   sprzęt  i  wyposażenie zamykane żaluzjami </w:t>
            </w:r>
            <w:proofErr w:type="spellStart"/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wodno</w:t>
            </w:r>
            <w:proofErr w:type="spellEnd"/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 i pyłoszczelnymi. Układ skrytek 2+2+1, szerokość żaluzji bocznych minimum </w:t>
            </w:r>
            <w:smartTag w:uri="urn:schemas-microsoft-com:office:smarttags" w:element="metricconverter">
              <w:smartTagPr>
                <w:attr w:name="ProductID" w:val="1180 mm"/>
              </w:smartTagPr>
              <w:r w:rsidRPr="00B82CD2">
                <w:rPr>
                  <w:rStyle w:val="FontStyle74"/>
                  <w:rFonts w:ascii="Times New Roman" w:hAnsi="Times New Roman" w:cs="Times New Roman"/>
                  <w:sz w:val="20"/>
                  <w:szCs w:val="20"/>
                </w:rPr>
                <w:t>1180 mm</w:t>
              </w:r>
            </w:smartTag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, tylnej minimum </w:t>
            </w:r>
            <w:smartTag w:uri="urn:schemas-microsoft-com:office:smarttags" w:element="metricconverter">
              <w:smartTagPr>
                <w:attr w:name="ProductID" w:val="800 mm"/>
              </w:smartTagPr>
              <w:r w:rsidRPr="00B82CD2">
                <w:rPr>
                  <w:rStyle w:val="FontStyle74"/>
                  <w:rFonts w:ascii="Times New Roman" w:hAnsi="Times New Roman" w:cs="Times New Roman"/>
                  <w:sz w:val="20"/>
                  <w:szCs w:val="20"/>
                </w:rPr>
                <w:t>800 mm</w:t>
              </w:r>
            </w:smartTag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8B4DC3" w14:textId="57FEFD93" w:rsidR="00644F64" w:rsidRPr="00B82CD2" w:rsidRDefault="00644F64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Skrytki na sprzęt muszą być wyposażone w oświetlenie LED włączane automatycznie po otwarciu żaluzji skrytki.</w:t>
            </w:r>
          </w:p>
          <w:p w14:paraId="1F1C13DE" w14:textId="359D26F6" w:rsidR="00644F64" w:rsidRPr="00B82CD2" w:rsidRDefault="00B82CD2" w:rsidP="00644F64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Poniżej linii podłogi po obu stronach zabudowy po dwie skrytki zamykane na klucz.</w:t>
            </w:r>
          </w:p>
        </w:tc>
        <w:tc>
          <w:tcPr>
            <w:tcW w:w="1559" w:type="dxa"/>
          </w:tcPr>
          <w:p w14:paraId="1332F708" w14:textId="77777777" w:rsidR="00644F64" w:rsidRPr="00F71E30" w:rsidRDefault="00644F64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53B970B" w14:textId="77777777" w:rsidR="00644F64" w:rsidRPr="00F71E30" w:rsidRDefault="00644F64" w:rsidP="00B363C5">
            <w:pPr>
              <w:rPr>
                <w:sz w:val="20"/>
                <w:szCs w:val="20"/>
              </w:rPr>
            </w:pPr>
          </w:p>
        </w:tc>
      </w:tr>
      <w:tr w:rsidR="00515ED0" w:rsidRPr="00F71E30" w14:paraId="31E30A4E" w14:textId="77777777" w:rsidTr="00D00499">
        <w:trPr>
          <w:jc w:val="center"/>
        </w:trPr>
        <w:tc>
          <w:tcPr>
            <w:tcW w:w="1201" w:type="dxa"/>
          </w:tcPr>
          <w:p w14:paraId="4C3D6AFD" w14:textId="77777777" w:rsidR="00515ED0" w:rsidRPr="00F71E30" w:rsidRDefault="00515ED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C208804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Schowki wyposażone w regały, palety wysuwne lub obrotowe: na urządzenie ratownicze, agregat prądotwórczy, sprzęt ratowniczy, w zależności od potrzeb i możliwości  zamontowania danego sprzętu. </w:t>
            </w:r>
          </w:p>
          <w:p w14:paraId="570EC9AF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Dwie półki z mocowaniami na urządzenia strażackie według zapotrzebowania o nośności do 50 kg </w:t>
            </w:r>
          </w:p>
          <w:p w14:paraId="6D5C1C4F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Jedna półka nad zbiornikiem wody zapewniająca miejsce transportowe dla pompy pływającej i długich elementów sprzętu ratowniczego.</w:t>
            </w:r>
          </w:p>
          <w:p w14:paraId="01B6E575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Przegrody na minimum 7 węży tłocznych.</w:t>
            </w:r>
          </w:p>
          <w:p w14:paraId="608D7C90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Mocowanie deski ortopedycznej wraz z szynami </w:t>
            </w:r>
            <w:proofErr w:type="spellStart"/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kramera</w:t>
            </w:r>
            <w:proofErr w:type="spellEnd"/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 – deska powinna być podwieszana nad zbiornikiem wody</w:t>
            </w:r>
          </w:p>
          <w:p w14:paraId="6BC11BE0" w14:textId="77777777" w:rsid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Uchwyty do pilarki do drewna oraz do piły do betonu i stali.</w:t>
            </w:r>
          </w:p>
          <w:p w14:paraId="640ED331" w14:textId="641F5439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Szuflady i tace wystające w pozycji otwartej powyżej  250 mm poza obrys pojazdu muszą posiadać oznakowanie </w:t>
            </w: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lastRenderedPageBreak/>
              <w:t>ostrzegawcze.</w:t>
            </w:r>
          </w:p>
          <w:p w14:paraId="7AAB63EC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Konstrukcja skrytek zapewniająca odprowadzenie wody z ich wnętrza i skuteczną wentylację, szczególnie tych w których przewidziane będą urządzenia z napędem silnikowym i paliwem.</w:t>
            </w:r>
          </w:p>
          <w:p w14:paraId="6B3E40A7" w14:textId="1C2540EF" w:rsidR="00515ED0" w:rsidRPr="00B82CD2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Powierzchnie platform, podestu roboczego i podłogi kabiny w wykonaniu antypoślizgowym.</w:t>
            </w:r>
          </w:p>
        </w:tc>
        <w:tc>
          <w:tcPr>
            <w:tcW w:w="1559" w:type="dxa"/>
          </w:tcPr>
          <w:p w14:paraId="4E433137" w14:textId="77777777" w:rsidR="00515ED0" w:rsidRPr="00F71E30" w:rsidRDefault="00515ED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2C3F036" w14:textId="77777777" w:rsidR="00515ED0" w:rsidRPr="00F71E30" w:rsidRDefault="00515ED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14:paraId="259031D0" w14:textId="77777777" w:rsidTr="00D00499">
        <w:trPr>
          <w:trHeight w:val="511"/>
          <w:jc w:val="center"/>
        </w:trPr>
        <w:tc>
          <w:tcPr>
            <w:tcW w:w="1201" w:type="dxa"/>
          </w:tcPr>
          <w:p w14:paraId="402541F0" w14:textId="77777777" w:rsidR="00C654C5" w:rsidRPr="00F71E30" w:rsidRDefault="00C654C5" w:rsidP="00884FCB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5F7704" w14:textId="77777777" w:rsidR="00C654C5" w:rsidRPr="00B82CD2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B82CD2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1965C4B3" w14:textId="77777777"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037BE66" w14:textId="77777777"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515ED0" w:rsidRPr="00F71E30" w14:paraId="467BD19F" w14:textId="77777777" w:rsidTr="00D00499">
        <w:trPr>
          <w:trHeight w:val="511"/>
          <w:jc w:val="center"/>
        </w:trPr>
        <w:tc>
          <w:tcPr>
            <w:tcW w:w="1201" w:type="dxa"/>
          </w:tcPr>
          <w:p w14:paraId="58C6CF13" w14:textId="77777777" w:rsidR="00515ED0" w:rsidRPr="00F71E30" w:rsidRDefault="00515ED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CBAD37E" w14:textId="77777777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Pojazd wyposażony w system ładowania akumulatora z gniazdem umieszczonym w okolicach siedzenia kierowcy, kontrolką sygnalizującą ładowanie na desce rozdzielczej i blokadą rozruchu silnika w trakcje ładowania akumulatora.</w:t>
            </w:r>
          </w:p>
          <w:p w14:paraId="5E02E344" w14:textId="04FF3734" w:rsidR="00515ED0" w:rsidRPr="00515ED0" w:rsidRDefault="00515ED0" w:rsidP="00515ED0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515ED0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Instalacja elektryczna dodatkowego osprzętu wyposażona w wyłącznik głównego zasilania.</w:t>
            </w:r>
          </w:p>
        </w:tc>
        <w:tc>
          <w:tcPr>
            <w:tcW w:w="1559" w:type="dxa"/>
          </w:tcPr>
          <w:p w14:paraId="2FD59FF7" w14:textId="77777777" w:rsidR="00515ED0" w:rsidRPr="00F71E30" w:rsidRDefault="00515ED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1668EAA" w14:textId="77777777" w:rsidR="00515ED0" w:rsidRPr="00F71E30" w:rsidRDefault="00515ED0" w:rsidP="00B363C5">
            <w:pPr>
              <w:rPr>
                <w:sz w:val="20"/>
                <w:szCs w:val="20"/>
              </w:rPr>
            </w:pPr>
          </w:p>
        </w:tc>
      </w:tr>
      <w:tr w:rsidR="00515ED0" w:rsidRPr="00F71E30" w14:paraId="55169A53" w14:textId="77777777" w:rsidTr="00D00499">
        <w:trPr>
          <w:trHeight w:val="511"/>
          <w:jc w:val="center"/>
        </w:trPr>
        <w:tc>
          <w:tcPr>
            <w:tcW w:w="1201" w:type="dxa"/>
          </w:tcPr>
          <w:p w14:paraId="0929A844" w14:textId="77777777" w:rsidR="00515ED0" w:rsidRPr="00F71E30" w:rsidRDefault="00515ED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E28ECDB" w14:textId="4D3F0066" w:rsidR="00515ED0" w:rsidRPr="00515ED0" w:rsidRDefault="00515ED0" w:rsidP="00B363C5">
            <w:pPr>
              <w:pStyle w:val="Tekstpodstawowy"/>
              <w:spacing w:after="0"/>
              <w:ind w:right="-63"/>
              <w:jc w:val="both"/>
              <w:rPr>
                <w:bCs/>
              </w:rPr>
            </w:pPr>
            <w:r w:rsidRPr="00515ED0">
              <w:t>Fala świetlna wykonana w technologii LED służąca do sterowania ruchem zamontowana nad tylną żaluzją. Panel sterowania umiejscowiony w ergonomicznym miejscu w uzgodnieniu z Zamawiającym</w:t>
            </w:r>
            <w:r>
              <w:t>.</w:t>
            </w:r>
          </w:p>
        </w:tc>
        <w:tc>
          <w:tcPr>
            <w:tcW w:w="1559" w:type="dxa"/>
          </w:tcPr>
          <w:p w14:paraId="23135139" w14:textId="77777777" w:rsidR="00515ED0" w:rsidRPr="00F71E30" w:rsidRDefault="00515ED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71FAC02" w14:textId="77777777" w:rsidR="00515ED0" w:rsidRPr="00F71E30" w:rsidRDefault="00515ED0" w:rsidP="00B363C5">
            <w:pPr>
              <w:rPr>
                <w:sz w:val="20"/>
                <w:szCs w:val="20"/>
              </w:rPr>
            </w:pPr>
          </w:p>
        </w:tc>
      </w:tr>
      <w:tr w:rsidR="005C21CC" w:rsidRPr="00F71E30" w14:paraId="274AD11E" w14:textId="77777777" w:rsidTr="00D00499">
        <w:trPr>
          <w:trHeight w:val="511"/>
          <w:jc w:val="center"/>
        </w:trPr>
        <w:tc>
          <w:tcPr>
            <w:tcW w:w="1201" w:type="dxa"/>
          </w:tcPr>
          <w:p w14:paraId="27D3BBA0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0D1B269" w14:textId="2499534D" w:rsidR="005C21CC" w:rsidRPr="00B82CD2" w:rsidRDefault="005C21CC" w:rsidP="005C21CC">
            <w:pPr>
              <w:pStyle w:val="Tekstpodstawowy"/>
              <w:spacing w:after="0"/>
              <w:ind w:right="-63"/>
              <w:jc w:val="both"/>
              <w:rPr>
                <w:bCs/>
              </w:rPr>
            </w:pPr>
            <w:r w:rsidRPr="00B82CD2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07B60BFD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DF691F8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2F64B33D" w14:textId="77777777" w:rsidTr="00D00499">
        <w:trPr>
          <w:jc w:val="center"/>
        </w:trPr>
        <w:tc>
          <w:tcPr>
            <w:tcW w:w="1201" w:type="dxa"/>
          </w:tcPr>
          <w:p w14:paraId="7C452B0F" w14:textId="052048E0" w:rsidR="005C21CC" w:rsidRPr="00F71E30" w:rsidRDefault="005C21CC" w:rsidP="00644F64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2B077DA" w14:textId="636CDAF9" w:rsidR="005C21CC" w:rsidRPr="00B82CD2" w:rsidRDefault="005C21CC" w:rsidP="005C21CC">
            <w:pPr>
              <w:pStyle w:val="Tekstpodstawowy"/>
              <w:spacing w:after="0"/>
              <w:ind w:right="-63"/>
              <w:jc w:val="both"/>
            </w:pPr>
            <w:r w:rsidRPr="00B82CD2">
              <w:t xml:space="preserve">Pojazd wyposażony w urządzenie </w:t>
            </w:r>
            <w:proofErr w:type="spellStart"/>
            <w:r w:rsidRPr="00B82CD2">
              <w:t>sygnalizacyjno</w:t>
            </w:r>
            <w:proofErr w:type="spellEnd"/>
            <w:r w:rsidRPr="00B82CD2">
              <w:t xml:space="preserve"> -ostrzegawcze akustyczne i świetlne - belka świetlna z napisem „STRAŻ" montowana na dachu kabiny- dodatkowa lampa sygnalizacyjna niebieska błyskowa z tyłu pojazdu, lampy wykonane w technologii LED.</w:t>
            </w:r>
          </w:p>
        </w:tc>
        <w:tc>
          <w:tcPr>
            <w:tcW w:w="1559" w:type="dxa"/>
          </w:tcPr>
          <w:p w14:paraId="66F29D91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93A66F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644F64" w:rsidRPr="00F71E30" w14:paraId="18AB963F" w14:textId="77777777" w:rsidTr="00D00499">
        <w:trPr>
          <w:jc w:val="center"/>
        </w:trPr>
        <w:tc>
          <w:tcPr>
            <w:tcW w:w="1201" w:type="dxa"/>
          </w:tcPr>
          <w:p w14:paraId="087A5534" w14:textId="535EAD88" w:rsidR="00644F64" w:rsidRPr="00F71E30" w:rsidRDefault="00644F64" w:rsidP="00644F64">
            <w:pPr>
              <w:numPr>
                <w:ilvl w:val="1"/>
                <w:numId w:val="1"/>
              </w:numPr>
            </w:pPr>
          </w:p>
        </w:tc>
        <w:tc>
          <w:tcPr>
            <w:tcW w:w="9781" w:type="dxa"/>
          </w:tcPr>
          <w:p w14:paraId="58236A61" w14:textId="042FC7AE" w:rsidR="00644F64" w:rsidRPr="00B82CD2" w:rsidRDefault="00644F64" w:rsidP="005C21CC">
            <w:pPr>
              <w:pStyle w:val="Tekstpodstawowy"/>
              <w:spacing w:after="0"/>
              <w:ind w:right="-63"/>
              <w:jc w:val="both"/>
            </w:pPr>
            <w:r w:rsidRPr="00B82CD2">
              <w:t xml:space="preserve">Pojazd powinien posiadać oświetlenie pola pracy wokół nadwozia sprzętowego zapewniające oświetlenie min. </w:t>
            </w:r>
            <w:r w:rsidR="00515ED0">
              <w:br/>
            </w:r>
            <w:r w:rsidRPr="00B82CD2">
              <w:t xml:space="preserve">5 luksów w odległości </w:t>
            </w:r>
            <w:smartTag w:uri="urn:schemas-microsoft-com:office:smarttags" w:element="metricconverter">
              <w:smartTagPr>
                <w:attr w:name="ProductID" w:val="1 m"/>
              </w:smartTagPr>
              <w:r w:rsidRPr="00B82CD2">
                <w:t>1 m</w:t>
              </w:r>
            </w:smartTag>
            <w:r w:rsidRPr="00B82CD2">
              <w:t xml:space="preserve"> w warunkach słabej widoczności, oraz oświetlenie powierzchni platformy dachowej w technologii </w:t>
            </w:r>
            <w:proofErr w:type="spellStart"/>
            <w:r w:rsidRPr="00B82CD2">
              <w:t>led</w:t>
            </w:r>
            <w:proofErr w:type="spellEnd"/>
            <w:r w:rsidR="00515ED0">
              <w:t>.</w:t>
            </w:r>
          </w:p>
        </w:tc>
        <w:tc>
          <w:tcPr>
            <w:tcW w:w="1559" w:type="dxa"/>
          </w:tcPr>
          <w:p w14:paraId="61B4F7CF" w14:textId="77777777" w:rsidR="00644F64" w:rsidRPr="00F71E30" w:rsidRDefault="00644F64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693A19A" w14:textId="77777777" w:rsidR="00644F64" w:rsidRPr="00F71E30" w:rsidRDefault="00644F64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4A71FC84" w14:textId="77777777" w:rsidTr="00D00499">
        <w:trPr>
          <w:jc w:val="center"/>
        </w:trPr>
        <w:tc>
          <w:tcPr>
            <w:tcW w:w="1201" w:type="dxa"/>
          </w:tcPr>
          <w:p w14:paraId="453CE681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C63B74F" w14:textId="4071713C" w:rsidR="005C21CC" w:rsidRPr="00B82CD2" w:rsidRDefault="005C21CC" w:rsidP="005C21CC">
            <w:pPr>
              <w:pStyle w:val="Tekstpodstawowy"/>
              <w:spacing w:after="0"/>
              <w:ind w:right="-63"/>
              <w:jc w:val="both"/>
            </w:pPr>
            <w:r w:rsidRPr="00B82CD2">
              <w:t>Pojazd wyposażony w hak typu kulowego z tyłu pojazdu do holowania przyczepy o dopuszczalnej masie całkowitej do 2.5 t. oraz znormalizowane 7-biegunowe gniazdo elektryczne do przyczepy.</w:t>
            </w:r>
          </w:p>
        </w:tc>
        <w:tc>
          <w:tcPr>
            <w:tcW w:w="1559" w:type="dxa"/>
          </w:tcPr>
          <w:p w14:paraId="287C2060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F2D213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0A932DE5" w14:textId="77777777" w:rsidTr="00D00499">
        <w:trPr>
          <w:jc w:val="center"/>
        </w:trPr>
        <w:tc>
          <w:tcPr>
            <w:tcW w:w="1201" w:type="dxa"/>
          </w:tcPr>
          <w:p w14:paraId="11F13716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DDB0661" w14:textId="564658E5" w:rsidR="005C21CC" w:rsidRPr="00B82CD2" w:rsidRDefault="005C21CC" w:rsidP="005C21CC">
            <w:pPr>
              <w:pStyle w:val="Tekstpodstawowy"/>
              <w:spacing w:after="0"/>
              <w:jc w:val="both"/>
            </w:pPr>
            <w:r w:rsidRPr="00B82CD2">
              <w:t xml:space="preserve">Kabina jednomodułowa 3-osobowa (1+2), 2-drzwiowa, wyposażona w klimatyzację producenta pojazdu oraz niezależny układ ogrzewania i wentylacji, umożliwiający ogrzewanie kabiny przy wyłączonym silniku, </w:t>
            </w:r>
            <w:r w:rsidRPr="00B82CD2">
              <w:rPr>
                <w:spacing w:val="1"/>
              </w:rPr>
              <w:t>niezależnie od wartości temperatury zewnętrznej.</w:t>
            </w:r>
            <w:r w:rsidRPr="00B82CD2">
              <w:t xml:space="preserve"> </w:t>
            </w:r>
          </w:p>
          <w:p w14:paraId="0690AAB5" w14:textId="688F2DDB" w:rsidR="005C21CC" w:rsidRPr="00B82CD2" w:rsidRDefault="005C21CC" w:rsidP="005C21CC">
            <w:pPr>
              <w:pStyle w:val="Tekstpodstawowy"/>
              <w:spacing w:after="0"/>
              <w:jc w:val="both"/>
            </w:pPr>
            <w:r w:rsidRPr="00B82CD2">
              <w:t>Przestrzeń w kabinie wyposażona w sprzętu łączności i oświetleniowego.</w:t>
            </w:r>
          </w:p>
          <w:p w14:paraId="76F191C8" w14:textId="5B11CFCE" w:rsidR="005C21CC" w:rsidRPr="00B82CD2" w:rsidRDefault="005C21CC" w:rsidP="005C21CC">
            <w:pPr>
              <w:pStyle w:val="Tekstpodstawowy"/>
              <w:spacing w:after="0"/>
              <w:jc w:val="both"/>
            </w:pPr>
            <w:r w:rsidRPr="00B82CD2">
              <w:t>Indywidualne oświetlenie nad siedzeniem dowódcy oraz lampa w technologii LED zamontowana na giętkim statywie umożliwiającym swobodne kierowanie źródłem światła. W kabinie należy umieścić gniazdo/port typu USB typu A – min. 2 szt.</w:t>
            </w:r>
          </w:p>
          <w:p w14:paraId="2C72900E" w14:textId="756DB9CA" w:rsidR="005C21CC" w:rsidRPr="00B82CD2" w:rsidRDefault="005C21CC" w:rsidP="005C21CC">
            <w:pPr>
              <w:pStyle w:val="Tekstpodstawowy"/>
              <w:spacing w:after="0"/>
              <w:jc w:val="both"/>
            </w:pPr>
            <w:r w:rsidRPr="00B82CD2">
              <w:t xml:space="preserve">W kabinie należy wykonać mocowania do przewożenia wyposażenia osobistego dla załogi: radiotelefony, latarki, dokumentacja operacyjna (w teczce lub segregatorze A4). Za zgodą Zamawiającego dopuszcza się równoważne </w:t>
            </w:r>
            <w:r w:rsidRPr="00B82CD2">
              <w:lastRenderedPageBreak/>
              <w:t>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14:paraId="420D403A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165D46E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6F41EE09" w14:textId="77777777" w:rsidTr="00D00499">
        <w:trPr>
          <w:jc w:val="center"/>
        </w:trPr>
        <w:tc>
          <w:tcPr>
            <w:tcW w:w="1201" w:type="dxa"/>
          </w:tcPr>
          <w:p w14:paraId="4B546AEE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09703E8" w14:textId="77777777" w:rsidR="005C21CC" w:rsidRPr="00B82CD2" w:rsidRDefault="005C21CC" w:rsidP="005C21CC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3C7D8DC9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37B51BD5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27B61FD9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10F08EA5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5248BE62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4BBCA937" w14:textId="77777777" w:rsidR="005C21CC" w:rsidRPr="00B82CD2" w:rsidRDefault="005C21CC" w:rsidP="005C21CC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B82CD2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79BD47E2" w14:textId="77777777" w:rsidR="005C21CC" w:rsidRPr="00B82CD2" w:rsidRDefault="005C21CC" w:rsidP="005C21CC">
            <w:pPr>
              <w:pStyle w:val="Tekstpodstawowy"/>
              <w:spacing w:after="0"/>
              <w:jc w:val="both"/>
            </w:pPr>
            <w:r w:rsidRPr="00B82CD2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6D7BA46E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B600F90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  <w:tr w:rsidR="005C21CC" w:rsidRPr="00F71E30" w14:paraId="2FD4709D" w14:textId="77777777" w:rsidTr="00D00499">
        <w:trPr>
          <w:jc w:val="center"/>
        </w:trPr>
        <w:tc>
          <w:tcPr>
            <w:tcW w:w="1201" w:type="dxa"/>
          </w:tcPr>
          <w:p w14:paraId="4F55D098" w14:textId="77777777" w:rsidR="005C21CC" w:rsidRPr="00F71E30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5B22857" w14:textId="0B515E2A" w:rsidR="005C21CC" w:rsidRPr="00B82CD2" w:rsidRDefault="005C21CC" w:rsidP="005C21CC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CD2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Zbiornik paliwa minimum 80 litrów.</w:t>
            </w:r>
          </w:p>
        </w:tc>
        <w:tc>
          <w:tcPr>
            <w:tcW w:w="1559" w:type="dxa"/>
          </w:tcPr>
          <w:p w14:paraId="1EC2417D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D570E83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  <w:tr w:rsidR="005C21CC" w:rsidRPr="00975F4F" w14:paraId="27C0E6D2" w14:textId="77777777" w:rsidTr="00D00499">
        <w:trPr>
          <w:trHeight w:val="316"/>
          <w:jc w:val="center"/>
        </w:trPr>
        <w:tc>
          <w:tcPr>
            <w:tcW w:w="1201" w:type="dxa"/>
          </w:tcPr>
          <w:p w14:paraId="03F0F348" w14:textId="77777777" w:rsidR="005C21CC" w:rsidRPr="00975F4F" w:rsidRDefault="005C21CC" w:rsidP="005C21CC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DB1C621" w14:textId="4A2A1A04" w:rsidR="005C21CC" w:rsidRPr="00B82CD2" w:rsidRDefault="005C21CC" w:rsidP="005C21CC">
            <w:pPr>
              <w:pStyle w:val="Tekstpodstawowy"/>
              <w:jc w:val="both"/>
            </w:pPr>
            <w:r w:rsidRPr="00B82CD2">
              <w:t>W kabinie zainstalowany radiotelefon przewoźny.</w:t>
            </w:r>
          </w:p>
        </w:tc>
        <w:tc>
          <w:tcPr>
            <w:tcW w:w="1559" w:type="dxa"/>
          </w:tcPr>
          <w:p w14:paraId="380AC9F0" w14:textId="77777777" w:rsidR="005C21CC" w:rsidRPr="00975F4F" w:rsidRDefault="005C21CC" w:rsidP="005C21CC">
            <w:pPr>
              <w:jc w:val="center"/>
              <w:rPr>
                <w:sz w:val="20"/>
                <w:szCs w:val="20"/>
              </w:rPr>
            </w:pPr>
            <w:r w:rsidRPr="00975F4F">
              <w:rPr>
                <w:sz w:val="20"/>
                <w:szCs w:val="20"/>
              </w:rPr>
              <w:t xml:space="preserve">1 </w:t>
            </w:r>
            <w:proofErr w:type="spellStart"/>
            <w:r w:rsidRPr="00975F4F">
              <w:rPr>
                <w:sz w:val="20"/>
                <w:szCs w:val="20"/>
              </w:rPr>
              <w:t>kpl</w:t>
            </w:r>
            <w:proofErr w:type="spellEnd"/>
            <w:r w:rsidRPr="00975F4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0F1CFE3" w14:textId="77777777" w:rsidR="005C21CC" w:rsidRPr="00975F4F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975F4F" w14:paraId="356CCF28" w14:textId="77777777" w:rsidTr="00D00499">
        <w:trPr>
          <w:trHeight w:val="312"/>
          <w:jc w:val="center"/>
        </w:trPr>
        <w:tc>
          <w:tcPr>
            <w:tcW w:w="1201" w:type="dxa"/>
            <w:shd w:val="clear" w:color="auto" w:fill="D9D9D9" w:themeFill="background1" w:themeFillShade="D9"/>
          </w:tcPr>
          <w:p w14:paraId="2E63D856" w14:textId="77777777" w:rsidR="005C21CC" w:rsidRPr="00975F4F" w:rsidRDefault="005C21CC" w:rsidP="005C21CC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 w:themeFill="background1" w:themeFillShade="D9"/>
          </w:tcPr>
          <w:p w14:paraId="476F311C" w14:textId="77777777" w:rsidR="005C21CC" w:rsidRPr="002019E9" w:rsidRDefault="005C21CC" w:rsidP="005C21CC">
            <w:pPr>
              <w:jc w:val="center"/>
              <w:rPr>
                <w:b/>
                <w:sz w:val="20"/>
                <w:szCs w:val="20"/>
              </w:rPr>
            </w:pPr>
            <w:r w:rsidRPr="002019E9">
              <w:rPr>
                <w:b/>
                <w:sz w:val="20"/>
                <w:szCs w:val="20"/>
              </w:rPr>
              <w:t>Minimalne wymagania techniczno-funkcjonalne dla radiotelefonów dwusystemowych przewoźnych:</w:t>
            </w:r>
          </w:p>
          <w:p w14:paraId="0FBBDF29" w14:textId="77777777" w:rsidR="005C21CC" w:rsidRPr="00975F4F" w:rsidRDefault="005C21CC" w:rsidP="005C21CC">
            <w:pPr>
              <w:jc w:val="center"/>
              <w:rPr>
                <w:sz w:val="20"/>
                <w:szCs w:val="20"/>
              </w:rPr>
            </w:pPr>
            <w:r w:rsidRPr="002019E9">
              <w:rPr>
                <w:b/>
                <w:sz w:val="20"/>
                <w:szCs w:val="20"/>
              </w:rPr>
              <w:t>Cechy radiotelefonów</w:t>
            </w:r>
          </w:p>
        </w:tc>
      </w:tr>
      <w:tr w:rsidR="005C21CC" w:rsidRPr="00F71E30" w14:paraId="7261B2EF" w14:textId="77777777" w:rsidTr="00D00499">
        <w:trPr>
          <w:trHeight w:val="530"/>
          <w:jc w:val="center"/>
          <w:hidden/>
        </w:trPr>
        <w:tc>
          <w:tcPr>
            <w:tcW w:w="1201" w:type="dxa"/>
          </w:tcPr>
          <w:p w14:paraId="2A541244" w14:textId="77777777" w:rsidR="005C21CC" w:rsidRPr="00490300" w:rsidRDefault="005C21CC" w:rsidP="005C21CC">
            <w:pPr>
              <w:pStyle w:val="Akapitzlist"/>
              <w:numPr>
                <w:ilvl w:val="0"/>
                <w:numId w:val="14"/>
              </w:numPr>
              <w:contextualSpacing w:val="0"/>
              <w:jc w:val="center"/>
              <w:rPr>
                <w:vanish/>
              </w:rPr>
            </w:pPr>
          </w:p>
          <w:p w14:paraId="764D8148" w14:textId="77777777" w:rsidR="005C21CC" w:rsidRPr="00490300" w:rsidRDefault="005C21CC" w:rsidP="005C21CC">
            <w:pPr>
              <w:pStyle w:val="Akapitzlist"/>
              <w:numPr>
                <w:ilvl w:val="1"/>
                <w:numId w:val="14"/>
              </w:numPr>
              <w:contextualSpacing w:val="0"/>
              <w:jc w:val="center"/>
              <w:rPr>
                <w:vanish/>
              </w:rPr>
            </w:pPr>
          </w:p>
          <w:p w14:paraId="1665AB68" w14:textId="77777777" w:rsidR="005C21CC" w:rsidRPr="00F71E30" w:rsidRDefault="005C21CC" w:rsidP="005C21CC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56D7F2F" w14:textId="2A6F3C6B" w:rsidR="005C21CC" w:rsidRPr="00DD4D54" w:rsidRDefault="00901E7C" w:rsidP="00901E7C">
            <w:pPr>
              <w:pStyle w:val="Standard"/>
              <w:spacing w:line="276" w:lineRule="auto"/>
              <w:rPr>
                <w:rFonts w:cs="Arial"/>
                <w:sz w:val="20"/>
                <w:szCs w:val="20"/>
              </w:rPr>
            </w:pPr>
            <w:r w:rsidRPr="00901E7C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W kabinie zainstalowany radiotelefon o parametrach: częstotliwość VHF 136-174 MHz, moc 1÷25 W, odstęp międzykanałowy 12,5 kHz dostosowany do użytkowania w sieci MSWiA ,min 125 kanałów, wyświetlacz alfanumeryczny min 14 znaków, analogowo-cyfrowy</w:t>
            </w:r>
            <w:r w:rsidR="005C21CC" w:rsidRPr="00901E7C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4B51613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1CB53D" w14:textId="77777777" w:rsidR="005C21CC" w:rsidRPr="00F71E30" w:rsidRDefault="005C21CC" w:rsidP="005C21CC">
            <w:pPr>
              <w:rPr>
                <w:sz w:val="20"/>
                <w:szCs w:val="20"/>
              </w:rPr>
            </w:pPr>
          </w:p>
        </w:tc>
      </w:tr>
      <w:tr w:rsidR="005C21CC" w:rsidRPr="00F71E30" w14:paraId="1783E508" w14:textId="77777777" w:rsidTr="00D00499">
        <w:trPr>
          <w:jc w:val="center"/>
        </w:trPr>
        <w:tc>
          <w:tcPr>
            <w:tcW w:w="1201" w:type="dxa"/>
            <w:shd w:val="clear" w:color="auto" w:fill="D9D9D9"/>
          </w:tcPr>
          <w:p w14:paraId="0944F4B4" w14:textId="77777777" w:rsidR="005C21CC" w:rsidRPr="00F71E30" w:rsidRDefault="005C21CC" w:rsidP="005C21CC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356C519E" w14:textId="3FFF4F42" w:rsidR="005C21CC" w:rsidRPr="00762E46" w:rsidRDefault="00091962" w:rsidP="005C2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Kamera termowizyjna</w:t>
            </w:r>
            <w:r w:rsidR="005C21CC" w:rsidRPr="00762E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C21CC" w:rsidRPr="00F71E30" w14:paraId="1F40CF79" w14:textId="77777777" w:rsidTr="00D00499">
        <w:trPr>
          <w:trHeight w:val="979"/>
          <w:jc w:val="center"/>
        </w:trPr>
        <w:tc>
          <w:tcPr>
            <w:tcW w:w="1201" w:type="dxa"/>
          </w:tcPr>
          <w:p w14:paraId="39F61416" w14:textId="2344B60D" w:rsidR="005C21CC" w:rsidRPr="00B61EEE" w:rsidRDefault="00884FCB" w:rsidP="005C21CC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C21CC" w:rsidRPr="00B61EEE">
              <w:rPr>
                <w:sz w:val="20"/>
                <w:szCs w:val="20"/>
              </w:rPr>
              <w:t>.1.</w:t>
            </w:r>
          </w:p>
        </w:tc>
        <w:tc>
          <w:tcPr>
            <w:tcW w:w="9781" w:type="dxa"/>
          </w:tcPr>
          <w:p w14:paraId="0BA85518" w14:textId="77777777" w:rsidR="005C21CC" w:rsidRPr="00091962" w:rsidRDefault="00884FCB" w:rsidP="005C21CC">
            <w:pPr>
              <w:pStyle w:val="Tekstpodstawowy"/>
              <w:spacing w:after="0"/>
              <w:jc w:val="both"/>
            </w:pPr>
            <w:r w:rsidRPr="00091962">
              <w:t>Z pojazdem należy dostarczyć 2 szt. kamer termowizyjnych spełniających co najmniej wymagania:</w:t>
            </w:r>
          </w:p>
          <w:p w14:paraId="2E8AD262" w14:textId="77777777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t xml:space="preserve">Przekątna wyświetlacza: </w:t>
            </w:r>
            <w:r w:rsidRPr="00091962">
              <w:rPr>
                <w:color w:val="000000"/>
              </w:rPr>
              <w:t>minimum 4 cale LCD.</w:t>
            </w:r>
          </w:p>
          <w:p w14:paraId="430FCC6A" w14:textId="77777777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t xml:space="preserve">Rozdzielczość: </w:t>
            </w:r>
            <w:r w:rsidRPr="00091962">
              <w:rPr>
                <w:color w:val="000000"/>
              </w:rPr>
              <w:t>minimum 320 x 240 pikseli.</w:t>
            </w:r>
          </w:p>
          <w:p w14:paraId="387039FA" w14:textId="3AF97F8C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333333"/>
                <w:shd w:val="clear" w:color="auto" w:fill="FFFFFF"/>
              </w:rPr>
            </w:pPr>
            <w:r w:rsidRPr="00091962">
              <w:rPr>
                <w:color w:val="000000"/>
              </w:rPr>
              <w:t xml:space="preserve">Detektor/zakres widzenia: niechłodzony </w:t>
            </w:r>
            <w:proofErr w:type="spellStart"/>
            <w:r w:rsidRPr="00091962">
              <w:rPr>
                <w:color w:val="000000"/>
              </w:rPr>
              <w:t>mikrobolometr</w:t>
            </w:r>
            <w:proofErr w:type="spellEnd"/>
            <w:r w:rsidRPr="00091962">
              <w:rPr>
                <w:color w:val="000000"/>
              </w:rPr>
              <w:t xml:space="preserve">/ 7.5-13 </w:t>
            </w:r>
            <w:r w:rsidRPr="00091962">
              <w:rPr>
                <w:color w:val="333333"/>
                <w:shd w:val="clear" w:color="auto" w:fill="FFFFFF"/>
              </w:rPr>
              <w:t>µm.</w:t>
            </w:r>
          </w:p>
          <w:p w14:paraId="22290F8B" w14:textId="77777777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t xml:space="preserve">Pole widzenia: </w:t>
            </w:r>
            <w:r w:rsidRPr="00091962">
              <w:rPr>
                <w:color w:val="000000"/>
              </w:rPr>
              <w:t>minimum 50</w:t>
            </w:r>
            <w:r w:rsidRPr="00091962">
              <w:rPr>
                <w:color w:val="000000"/>
                <w:vertAlign w:val="superscript"/>
              </w:rPr>
              <w:t>o</w:t>
            </w:r>
            <w:r w:rsidRPr="00091962">
              <w:rPr>
                <w:color w:val="000000"/>
              </w:rPr>
              <w:t xml:space="preserve"> x 37</w:t>
            </w:r>
            <w:r w:rsidRPr="00091962">
              <w:rPr>
                <w:color w:val="000000"/>
                <w:vertAlign w:val="superscript"/>
              </w:rPr>
              <w:t>o</w:t>
            </w:r>
            <w:r w:rsidRPr="00091962">
              <w:rPr>
                <w:color w:val="000000"/>
              </w:rPr>
              <w:t>.</w:t>
            </w:r>
          </w:p>
          <w:p w14:paraId="534236AE" w14:textId="41E178E2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rPr>
                <w:color w:val="000000"/>
              </w:rPr>
              <w:t xml:space="preserve">Częstotliwość odświeżania ekranu: minimum 60 </w:t>
            </w:r>
            <w:proofErr w:type="spellStart"/>
            <w:r w:rsidRPr="00091962">
              <w:rPr>
                <w:color w:val="000000"/>
              </w:rPr>
              <w:t>Hz</w:t>
            </w:r>
            <w:proofErr w:type="spellEnd"/>
            <w:r w:rsidRPr="00091962">
              <w:rPr>
                <w:color w:val="000000"/>
              </w:rPr>
              <w:t>.</w:t>
            </w:r>
          </w:p>
          <w:p w14:paraId="01E744A1" w14:textId="402EA239" w:rsidR="00884FCB" w:rsidRPr="00091962" w:rsidRDefault="00884FCB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rPr>
                <w:color w:val="000000"/>
              </w:rPr>
              <w:t xml:space="preserve">Bateria i czas pracy na baterii: </w:t>
            </w:r>
            <w:proofErr w:type="spellStart"/>
            <w:r w:rsidRPr="00091962">
              <w:rPr>
                <w:color w:val="000000"/>
              </w:rPr>
              <w:t>Litowo</w:t>
            </w:r>
            <w:proofErr w:type="spellEnd"/>
            <w:r w:rsidRPr="00091962">
              <w:rPr>
                <w:color w:val="000000"/>
              </w:rPr>
              <w:t>-jonowa z czasem pracy minimum 4 godziny.</w:t>
            </w:r>
          </w:p>
          <w:p w14:paraId="58123F12" w14:textId="69782A93" w:rsidR="00884FCB" w:rsidRPr="00091962" w:rsidRDefault="00091962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rPr>
                <w:color w:val="000000"/>
              </w:rPr>
              <w:t>Zakres temperatury obiektu: od – 20</w:t>
            </w:r>
            <w:r w:rsidRPr="00091962">
              <w:rPr>
                <w:color w:val="000000"/>
                <w:vertAlign w:val="superscript"/>
              </w:rPr>
              <w:t>o</w:t>
            </w:r>
            <w:r w:rsidRPr="00091962">
              <w:rPr>
                <w:color w:val="000000"/>
              </w:rPr>
              <w:t>C do 650</w:t>
            </w:r>
            <w:r w:rsidRPr="00091962">
              <w:rPr>
                <w:color w:val="000000"/>
                <w:vertAlign w:val="superscript"/>
              </w:rPr>
              <w:t>o</w:t>
            </w:r>
            <w:r w:rsidRPr="00091962">
              <w:rPr>
                <w:color w:val="000000"/>
              </w:rPr>
              <w:t xml:space="preserve">C – dopuszczalny zakres w kilku trybach. </w:t>
            </w:r>
          </w:p>
          <w:p w14:paraId="42063466" w14:textId="53321A3F" w:rsidR="00091962" w:rsidRPr="00091962" w:rsidRDefault="00091962" w:rsidP="005C21CC">
            <w:pPr>
              <w:pStyle w:val="Tekstpodstawowy"/>
              <w:spacing w:after="0"/>
              <w:jc w:val="both"/>
              <w:rPr>
                <w:color w:val="000000"/>
              </w:rPr>
            </w:pPr>
            <w:r w:rsidRPr="00091962">
              <w:rPr>
                <w:bCs/>
                <w:lang w:eastAsia="pl-PL"/>
              </w:rPr>
              <w:t>Stopień ochrony: min. IP 67</w:t>
            </w:r>
          </w:p>
          <w:p w14:paraId="306D61F7" w14:textId="744D444D" w:rsidR="00884FCB" w:rsidRPr="00884FCB" w:rsidRDefault="00884FCB" w:rsidP="005C21CC">
            <w:pPr>
              <w:pStyle w:val="Tekstpodstawowy"/>
              <w:spacing w:after="0"/>
              <w:jc w:val="both"/>
            </w:pPr>
          </w:p>
        </w:tc>
        <w:tc>
          <w:tcPr>
            <w:tcW w:w="1559" w:type="dxa"/>
          </w:tcPr>
          <w:p w14:paraId="6F540FA1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6E87799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  <w:tr w:rsidR="00091962" w:rsidRPr="00F71E30" w14:paraId="675560F4" w14:textId="77777777" w:rsidTr="00EE5087">
        <w:trPr>
          <w:jc w:val="center"/>
        </w:trPr>
        <w:tc>
          <w:tcPr>
            <w:tcW w:w="1201" w:type="dxa"/>
          </w:tcPr>
          <w:p w14:paraId="146412DA" w14:textId="7EAB6323" w:rsidR="00091962" w:rsidRPr="00F03C85" w:rsidRDefault="00F03C85" w:rsidP="00F03C85">
            <w:pPr>
              <w:jc w:val="center"/>
              <w:rPr>
                <w:b/>
                <w:sz w:val="20"/>
                <w:szCs w:val="20"/>
              </w:rPr>
            </w:pPr>
            <w:r w:rsidRPr="00F03C85">
              <w:rPr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3467" w:type="dxa"/>
            <w:gridSpan w:val="3"/>
          </w:tcPr>
          <w:p w14:paraId="42198022" w14:textId="689AF48B" w:rsidR="00091962" w:rsidRPr="00F03C85" w:rsidRDefault="00091962" w:rsidP="00F03C85">
            <w:pPr>
              <w:jc w:val="center"/>
              <w:rPr>
                <w:b/>
                <w:sz w:val="20"/>
                <w:szCs w:val="20"/>
              </w:rPr>
            </w:pPr>
            <w:r w:rsidRPr="00F03C85">
              <w:rPr>
                <w:b/>
                <w:sz w:val="20"/>
                <w:szCs w:val="20"/>
              </w:rPr>
              <w:t>Sprzęt ratowniczy - zestaw hydraulicznych narzędzi ratowniczych spełnia</w:t>
            </w:r>
            <w:r w:rsidR="00F03C85">
              <w:rPr>
                <w:b/>
                <w:sz w:val="20"/>
                <w:szCs w:val="20"/>
              </w:rPr>
              <w:t xml:space="preserve">jące </w:t>
            </w:r>
            <w:r w:rsidRPr="00F03C85">
              <w:rPr>
                <w:b/>
                <w:sz w:val="20"/>
                <w:szCs w:val="20"/>
              </w:rPr>
              <w:t>wymagania aktualnie obowiązującej normy PN-EN 13204</w:t>
            </w:r>
          </w:p>
        </w:tc>
      </w:tr>
      <w:tr w:rsidR="00F56DA9" w:rsidRPr="00BB6AA1" w14:paraId="62163689" w14:textId="77777777" w:rsidTr="006A6A09">
        <w:trPr>
          <w:jc w:val="center"/>
        </w:trPr>
        <w:tc>
          <w:tcPr>
            <w:tcW w:w="1201" w:type="dxa"/>
          </w:tcPr>
          <w:p w14:paraId="51757138" w14:textId="03350BF7" w:rsidR="00F56DA9" w:rsidRPr="00402C86" w:rsidRDefault="00F56DA9" w:rsidP="00402C86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5296804D" w14:textId="1F457343" w:rsidR="00F56DA9" w:rsidRPr="00402C86" w:rsidRDefault="00F56DA9" w:rsidP="00F56DA9">
            <w:pPr>
              <w:pStyle w:val="Akapitzlist"/>
              <w:ind w:left="147"/>
              <w:jc w:val="both"/>
              <w:rPr>
                <w:b/>
              </w:rPr>
            </w:pPr>
            <w:r w:rsidRPr="00402C86">
              <w:rPr>
                <w:b/>
              </w:rPr>
              <w:t>Nożyce hydrauliczne – 1 szt.</w:t>
            </w:r>
          </w:p>
        </w:tc>
        <w:tc>
          <w:tcPr>
            <w:tcW w:w="1559" w:type="dxa"/>
          </w:tcPr>
          <w:p w14:paraId="72C4F8DD" w14:textId="77777777" w:rsidR="00F56DA9" w:rsidRPr="00BB6AA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98C2FE6" w14:textId="77777777" w:rsidR="00F56DA9" w:rsidRPr="00BB6AA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BB6AA1" w14:paraId="74A1DFB4" w14:textId="77777777" w:rsidTr="006A6A09">
        <w:trPr>
          <w:jc w:val="center"/>
        </w:trPr>
        <w:tc>
          <w:tcPr>
            <w:tcW w:w="1201" w:type="dxa"/>
          </w:tcPr>
          <w:p w14:paraId="09371784" w14:textId="09B9442D" w:rsidR="00F56DA9" w:rsidRPr="00BB6AA1" w:rsidRDefault="00F56DA9" w:rsidP="00402C86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CC82FD4" w14:textId="46639A18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pacing w:val="-1"/>
                <w:sz w:val="20"/>
                <w:szCs w:val="20"/>
              </w:rPr>
              <w:t>Typ / model nożyc. Klasyfikacja CC - klasa cięcia min. K (zgodnie z normą PN-EN 13204),</w:t>
            </w:r>
          </w:p>
        </w:tc>
        <w:tc>
          <w:tcPr>
            <w:tcW w:w="1559" w:type="dxa"/>
          </w:tcPr>
          <w:p w14:paraId="66DFA38B" w14:textId="77777777" w:rsidR="00F56DA9" w:rsidRPr="00BB6AA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C91E8EF" w14:textId="77777777" w:rsidR="00F56DA9" w:rsidRPr="00BB6AA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5489A297" w14:textId="77777777" w:rsidTr="006A6A09">
        <w:trPr>
          <w:jc w:val="center"/>
        </w:trPr>
        <w:tc>
          <w:tcPr>
            <w:tcW w:w="1201" w:type="dxa"/>
          </w:tcPr>
          <w:p w14:paraId="010FF627" w14:textId="6B943162" w:rsidR="00F56DA9" w:rsidRPr="00BB6AA1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06A2B79C" w14:textId="761B72DE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Rozwarcie ostrzy – min. 205 mm,</w:t>
            </w:r>
          </w:p>
        </w:tc>
        <w:tc>
          <w:tcPr>
            <w:tcW w:w="1559" w:type="dxa"/>
          </w:tcPr>
          <w:p w14:paraId="2B6A9824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35B66F5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433B44C" w14:textId="77777777" w:rsidTr="006A6A09">
        <w:trPr>
          <w:jc w:val="center"/>
        </w:trPr>
        <w:tc>
          <w:tcPr>
            <w:tcW w:w="1201" w:type="dxa"/>
          </w:tcPr>
          <w:p w14:paraId="3F2F4FAD" w14:textId="237C963E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5106B01" w14:textId="16129AEC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Siła cięcia min. 1100 </w:t>
            </w:r>
            <w:proofErr w:type="spellStart"/>
            <w:r w:rsidRPr="00F56DA9">
              <w:rPr>
                <w:bCs/>
                <w:sz w:val="20"/>
                <w:szCs w:val="20"/>
              </w:rPr>
              <w:t>kN</w:t>
            </w:r>
            <w:proofErr w:type="spellEnd"/>
            <w:r w:rsidRPr="00F56DA9">
              <w:rPr>
                <w:bCs/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31E5BFF5" w14:textId="2F375EE9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601F57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67B38F63" w14:textId="77777777" w:rsidTr="006A6A09">
        <w:trPr>
          <w:jc w:val="center"/>
        </w:trPr>
        <w:tc>
          <w:tcPr>
            <w:tcW w:w="1201" w:type="dxa"/>
          </w:tcPr>
          <w:p w14:paraId="6E98930F" w14:textId="7A9053F9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6E4EA347" w14:textId="62CE155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Rodzaj zasilania: elektryczne z akumulatora Li-on min. 9 Ah z możliwością doładowywania (bez pamięci ładowania), </w:t>
            </w:r>
          </w:p>
        </w:tc>
        <w:tc>
          <w:tcPr>
            <w:tcW w:w="1559" w:type="dxa"/>
          </w:tcPr>
          <w:p w14:paraId="59DACC4F" w14:textId="7D9C9ADE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9DCD3BB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6CD3CC5" w14:textId="77777777" w:rsidTr="006A6A09">
        <w:trPr>
          <w:jc w:val="center"/>
        </w:trPr>
        <w:tc>
          <w:tcPr>
            <w:tcW w:w="1201" w:type="dxa"/>
          </w:tcPr>
          <w:p w14:paraId="6E90BCBA" w14:textId="53C058A0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41122316" w14:textId="1715A0FF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Stopień ochrony akumulatora: min. IP 68 oraz wbudowane oświetlenie LED w akumulatorze ułatwiające montaż nocą,</w:t>
            </w:r>
          </w:p>
        </w:tc>
        <w:tc>
          <w:tcPr>
            <w:tcW w:w="1559" w:type="dxa"/>
          </w:tcPr>
          <w:p w14:paraId="6FD8D795" w14:textId="0DF27AF6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D3721A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EDA1A61" w14:textId="77777777" w:rsidTr="006A6A09">
        <w:trPr>
          <w:jc w:val="center"/>
        </w:trPr>
        <w:tc>
          <w:tcPr>
            <w:tcW w:w="1201" w:type="dxa"/>
          </w:tcPr>
          <w:p w14:paraId="0AA105A5" w14:textId="59FE531C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3CE09D0" w14:textId="77777777" w:rsidR="00F56DA9" w:rsidRPr="00F56DA9" w:rsidRDefault="00F56DA9" w:rsidP="00F56DA9">
            <w:pPr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Kształt ostrzy owalny zapewniający efekt wciągania ciętego materiału w kierunku sworznia centralnego. </w:t>
            </w:r>
          </w:p>
          <w:p w14:paraId="6FCDCB70" w14:textId="025B4CBA" w:rsidR="00F56DA9" w:rsidRPr="00F56DA9" w:rsidRDefault="00F56DA9" w:rsidP="00F56DA9">
            <w:pPr>
              <w:pStyle w:val="Akapitzlist"/>
              <w:ind w:left="147"/>
              <w:contextualSpacing w:val="0"/>
              <w:jc w:val="both"/>
              <w:rPr>
                <w:bCs/>
              </w:rPr>
            </w:pPr>
            <w:r w:rsidRPr="00F56DA9">
              <w:rPr>
                <w:bCs/>
              </w:rPr>
              <w:t>Nie dopuszcza się ostrzy prostych, ani prostych z zaokrąglonymi czubkami,</w:t>
            </w:r>
          </w:p>
        </w:tc>
        <w:tc>
          <w:tcPr>
            <w:tcW w:w="1559" w:type="dxa"/>
          </w:tcPr>
          <w:p w14:paraId="450277B5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B7238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36FA950C" w14:textId="77777777" w:rsidTr="006A6A09">
        <w:trPr>
          <w:jc w:val="center"/>
        </w:trPr>
        <w:tc>
          <w:tcPr>
            <w:tcW w:w="1201" w:type="dxa"/>
          </w:tcPr>
          <w:p w14:paraId="0032C127" w14:textId="507E5174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2FD3BD71" w14:textId="039B3F16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Oświetlenie pola pracy zintegrowane z korpusem urządzenia, funkcja turbo i wskaźnik obciążenia urządzenia w pracy,</w:t>
            </w:r>
          </w:p>
        </w:tc>
        <w:tc>
          <w:tcPr>
            <w:tcW w:w="1559" w:type="dxa"/>
          </w:tcPr>
          <w:p w14:paraId="69176F0A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0BCE6A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6AE361C" w14:textId="77777777" w:rsidTr="00D00499">
        <w:trPr>
          <w:jc w:val="center"/>
        </w:trPr>
        <w:tc>
          <w:tcPr>
            <w:tcW w:w="1201" w:type="dxa"/>
          </w:tcPr>
          <w:p w14:paraId="4634AD59" w14:textId="5446C9BC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6DEB0DD0" w14:textId="75CFD55B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Waga urządzenia z akumulatorem – maks. 24,5 kg,</w:t>
            </w:r>
          </w:p>
        </w:tc>
        <w:tc>
          <w:tcPr>
            <w:tcW w:w="1559" w:type="dxa"/>
          </w:tcPr>
          <w:p w14:paraId="6D7DE6A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05E1A5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11CA9379" w14:textId="77777777" w:rsidTr="00D00499">
        <w:trPr>
          <w:jc w:val="center"/>
        </w:trPr>
        <w:tc>
          <w:tcPr>
            <w:tcW w:w="1201" w:type="dxa"/>
          </w:tcPr>
          <w:p w14:paraId="645E885E" w14:textId="78B2E2E5" w:rsidR="00F56DA9" w:rsidRPr="00A96402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4138F4E4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Nożyce muszą posiadać Świadectwo Dopuszczenia do ochrony przeciwpożarowej w dniu składania ofert.</w:t>
            </w:r>
          </w:p>
          <w:p w14:paraId="19A260D5" w14:textId="4117AEA9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Świadectwo Dopuszczenia lub dopuszczenie wydaje Centrum Naukowo – Badawcze Ochrony Przeciwpożarowej </w:t>
            </w:r>
            <w:r w:rsidRPr="00F56DA9">
              <w:rPr>
                <w:bCs/>
                <w:sz w:val="20"/>
                <w:szCs w:val="20"/>
              </w:rPr>
              <w:br/>
              <w:t>im. Józefa Tuliszkowskiego w Józefowie (CNBOP),</w:t>
            </w:r>
          </w:p>
        </w:tc>
        <w:tc>
          <w:tcPr>
            <w:tcW w:w="1559" w:type="dxa"/>
          </w:tcPr>
          <w:p w14:paraId="0569875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793A9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7C287EAE" w14:textId="77777777" w:rsidTr="00D00499">
        <w:trPr>
          <w:jc w:val="center"/>
        </w:trPr>
        <w:tc>
          <w:tcPr>
            <w:tcW w:w="1201" w:type="dxa"/>
          </w:tcPr>
          <w:p w14:paraId="238834CB" w14:textId="74D3911B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44946F72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Zasilanie:</w:t>
            </w:r>
          </w:p>
          <w:p w14:paraId="0D845164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akumulator o pojemności min. 9 Ah – 2 sztuki,</w:t>
            </w:r>
          </w:p>
          <w:p w14:paraId="28332F2A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ładowarka sieciowa do akumulatorów 230V – 1 sztuka,</w:t>
            </w:r>
          </w:p>
          <w:p w14:paraId="3B5E0D30" w14:textId="4EA51CD3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zasilacz do kontaktu 230V/50Hz, 5 m – 1 sztuka.</w:t>
            </w:r>
          </w:p>
        </w:tc>
        <w:tc>
          <w:tcPr>
            <w:tcW w:w="1559" w:type="dxa"/>
          </w:tcPr>
          <w:p w14:paraId="222CC22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A222D16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7CB7AD0E" w14:textId="77777777" w:rsidTr="00E330B1">
        <w:trPr>
          <w:jc w:val="center"/>
        </w:trPr>
        <w:tc>
          <w:tcPr>
            <w:tcW w:w="1201" w:type="dxa"/>
          </w:tcPr>
          <w:p w14:paraId="3890C34F" w14:textId="148C6132" w:rsidR="00F56DA9" w:rsidRPr="00F71E30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79C6F607" w14:textId="3413D770" w:rsidR="00F56DA9" w:rsidRPr="00402C86" w:rsidRDefault="00F56DA9" w:rsidP="00F56DA9">
            <w:pPr>
              <w:jc w:val="both"/>
              <w:rPr>
                <w:b/>
                <w:sz w:val="20"/>
                <w:szCs w:val="20"/>
              </w:rPr>
            </w:pPr>
            <w:r w:rsidRPr="00402C86">
              <w:rPr>
                <w:b/>
                <w:sz w:val="20"/>
                <w:szCs w:val="20"/>
              </w:rPr>
              <w:t>Rozpieracz ramieniowy – 1 szt.</w:t>
            </w:r>
          </w:p>
        </w:tc>
        <w:tc>
          <w:tcPr>
            <w:tcW w:w="1559" w:type="dxa"/>
          </w:tcPr>
          <w:p w14:paraId="60D974C9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16221CF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6C329466" w14:textId="77777777" w:rsidTr="00E330B1">
        <w:trPr>
          <w:jc w:val="center"/>
        </w:trPr>
        <w:tc>
          <w:tcPr>
            <w:tcW w:w="1201" w:type="dxa"/>
          </w:tcPr>
          <w:p w14:paraId="2D76EE65" w14:textId="7B6A4323" w:rsidR="00F56DA9" w:rsidRPr="00F71E30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88FDBC0" w14:textId="783CA9BE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pacing w:val="-1"/>
                <w:sz w:val="20"/>
                <w:szCs w:val="20"/>
              </w:rPr>
              <w:t>Typ / model rozpieracza. Klasyfikacja AS (zgodnie z normą PN-EN 13204),</w:t>
            </w:r>
          </w:p>
        </w:tc>
        <w:tc>
          <w:tcPr>
            <w:tcW w:w="1559" w:type="dxa"/>
          </w:tcPr>
          <w:p w14:paraId="61EE0C58" w14:textId="68796C3D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5C83A2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FF1A107" w14:textId="77777777" w:rsidTr="00E330B1">
        <w:trPr>
          <w:jc w:val="center"/>
        </w:trPr>
        <w:tc>
          <w:tcPr>
            <w:tcW w:w="1201" w:type="dxa"/>
          </w:tcPr>
          <w:p w14:paraId="6B73EFE2" w14:textId="0DB775D4" w:rsidR="00F56DA9" w:rsidRPr="00F71E30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59C6A16B" w14:textId="4A48D7DB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Minimalna odległość rozpierania</w:t>
            </w:r>
            <w:r w:rsidRPr="00F56DA9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F56DA9">
              <w:rPr>
                <w:bCs/>
                <w:sz w:val="20"/>
                <w:szCs w:val="20"/>
              </w:rPr>
              <w:t>– min. 730 mm,</w:t>
            </w:r>
          </w:p>
        </w:tc>
        <w:tc>
          <w:tcPr>
            <w:tcW w:w="1559" w:type="dxa"/>
          </w:tcPr>
          <w:p w14:paraId="342B6A80" w14:textId="369E7E51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0A1882C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3C4AE1" w14:paraId="3675654A" w14:textId="77777777" w:rsidTr="00E330B1">
        <w:trPr>
          <w:jc w:val="center"/>
        </w:trPr>
        <w:tc>
          <w:tcPr>
            <w:tcW w:w="1201" w:type="dxa"/>
          </w:tcPr>
          <w:p w14:paraId="03BB675C" w14:textId="191AFF10" w:rsidR="00F56DA9" w:rsidRPr="003C4AE1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4778DCE2" w14:textId="678DD3E2" w:rsidR="00F56DA9" w:rsidRPr="00F56DA9" w:rsidRDefault="00F56DA9" w:rsidP="00F56DA9">
            <w:pPr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Min. siła rozpierania - min. 50 </w:t>
            </w:r>
            <w:proofErr w:type="spellStart"/>
            <w:r w:rsidRPr="00F56DA9">
              <w:rPr>
                <w:bCs/>
                <w:sz w:val="20"/>
                <w:szCs w:val="20"/>
              </w:rPr>
              <w:t>kN</w:t>
            </w:r>
            <w:proofErr w:type="spellEnd"/>
            <w:r w:rsidRPr="00F56DA9">
              <w:rPr>
                <w:bCs/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02BEA73E" w14:textId="77777777" w:rsidR="00F56DA9" w:rsidRPr="003C4AE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22A088" w14:textId="77777777" w:rsidR="00F56DA9" w:rsidRPr="003C4AE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3C4AE1" w14:paraId="68DE8DDA" w14:textId="77777777" w:rsidTr="00E330B1">
        <w:trPr>
          <w:jc w:val="center"/>
        </w:trPr>
        <w:tc>
          <w:tcPr>
            <w:tcW w:w="1201" w:type="dxa"/>
          </w:tcPr>
          <w:p w14:paraId="50BB973B" w14:textId="1645CBF3" w:rsidR="00F56DA9" w:rsidRPr="003C4AE1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5129F759" w14:textId="47067173" w:rsidR="00F56DA9" w:rsidRPr="00F56DA9" w:rsidRDefault="00F56DA9" w:rsidP="00F56DA9">
            <w:pPr>
              <w:pStyle w:val="Textbody"/>
              <w:widowControl/>
              <w:spacing w:after="0" w:line="312" w:lineRule="auto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pl-PL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 xml:space="preserve">Maks. siła rozpierania - min. 650 </w:t>
            </w:r>
            <w:proofErr w:type="spellStart"/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>kN</w:t>
            </w:r>
            <w:proofErr w:type="spellEnd"/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>,</w:t>
            </w:r>
          </w:p>
        </w:tc>
        <w:tc>
          <w:tcPr>
            <w:tcW w:w="1559" w:type="dxa"/>
          </w:tcPr>
          <w:p w14:paraId="5202E613" w14:textId="77777777" w:rsidR="00F56DA9" w:rsidRPr="003C4AE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415173" w14:textId="77777777" w:rsidR="00F56DA9" w:rsidRPr="003C4AE1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C961D3F" w14:textId="77777777" w:rsidTr="00E330B1">
        <w:trPr>
          <w:jc w:val="center"/>
        </w:trPr>
        <w:tc>
          <w:tcPr>
            <w:tcW w:w="1201" w:type="dxa"/>
          </w:tcPr>
          <w:p w14:paraId="3CF4E5AC" w14:textId="0D9EF6FB" w:rsidR="00F56DA9" w:rsidRPr="00F71E30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A1BCC88" w14:textId="5D3B154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Rodzaj zasilania: elektryczne z akumulatora Li-on min. 9 Ah z możliwością doładowywania (bez pamięci ładowania),</w:t>
            </w:r>
          </w:p>
        </w:tc>
        <w:tc>
          <w:tcPr>
            <w:tcW w:w="1559" w:type="dxa"/>
          </w:tcPr>
          <w:p w14:paraId="3782371A" w14:textId="0EADE6A6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88B50B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DC8FE91" w14:textId="77777777" w:rsidTr="00E330B1">
        <w:trPr>
          <w:jc w:val="center"/>
        </w:trPr>
        <w:tc>
          <w:tcPr>
            <w:tcW w:w="1201" w:type="dxa"/>
          </w:tcPr>
          <w:p w14:paraId="15ECC0D9" w14:textId="0BA63BFA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6AEF8D5" w14:textId="3EAC301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Stopień ochrony akumulatora: min. IP 68 oraz wbudowane oświetlenie LED w akumulatorze ułatwiające montaż nocą,</w:t>
            </w:r>
          </w:p>
        </w:tc>
        <w:tc>
          <w:tcPr>
            <w:tcW w:w="1559" w:type="dxa"/>
          </w:tcPr>
          <w:p w14:paraId="718CDF77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465BB2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70DF4895" w14:textId="77777777" w:rsidTr="00E330B1">
        <w:trPr>
          <w:jc w:val="center"/>
        </w:trPr>
        <w:tc>
          <w:tcPr>
            <w:tcW w:w="1201" w:type="dxa"/>
          </w:tcPr>
          <w:p w14:paraId="72DAB3C6" w14:textId="51227B7B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4B2FAE7C" w14:textId="6EBDC063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Oświetlenie pola pracy zintegrowane z korpusem urządzenia, funkcja turbo i wskaźnik obciążenia urządzenia w pracy,</w:t>
            </w:r>
          </w:p>
        </w:tc>
        <w:tc>
          <w:tcPr>
            <w:tcW w:w="1559" w:type="dxa"/>
          </w:tcPr>
          <w:p w14:paraId="7F45B91D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DB8738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629C2AC" w14:textId="77777777" w:rsidTr="00E330B1">
        <w:trPr>
          <w:jc w:val="center"/>
        </w:trPr>
        <w:tc>
          <w:tcPr>
            <w:tcW w:w="1201" w:type="dxa"/>
          </w:tcPr>
          <w:p w14:paraId="40F062C8" w14:textId="09A4EF1F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610A66CD" w14:textId="008A9499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Możliwość zamontowania łańcuchów w gotowe otwory końcówek rozpieracza bez konieczności ich ściągania,</w:t>
            </w:r>
          </w:p>
        </w:tc>
        <w:tc>
          <w:tcPr>
            <w:tcW w:w="1559" w:type="dxa"/>
          </w:tcPr>
          <w:p w14:paraId="67169FA3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F70FE5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E60EA44" w14:textId="77777777" w:rsidTr="00D00499">
        <w:trPr>
          <w:jc w:val="center"/>
        </w:trPr>
        <w:tc>
          <w:tcPr>
            <w:tcW w:w="1201" w:type="dxa"/>
          </w:tcPr>
          <w:p w14:paraId="4B1E0B56" w14:textId="6EA2EC1F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3D79B2EE" w14:textId="5F736428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Waga urządzenia z akumulatorem – maks. 22 kg,</w:t>
            </w:r>
          </w:p>
        </w:tc>
        <w:tc>
          <w:tcPr>
            <w:tcW w:w="1559" w:type="dxa"/>
          </w:tcPr>
          <w:p w14:paraId="00D22204" w14:textId="177625AC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86FA6DB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5D814D6B" w14:textId="77777777" w:rsidTr="00E330B1">
        <w:trPr>
          <w:jc w:val="center"/>
        </w:trPr>
        <w:tc>
          <w:tcPr>
            <w:tcW w:w="1201" w:type="dxa"/>
          </w:tcPr>
          <w:p w14:paraId="3707F55A" w14:textId="2CFEF381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68D643AC" w14:textId="77777777" w:rsidR="00F56DA9" w:rsidRPr="00F56DA9" w:rsidRDefault="00F56DA9" w:rsidP="00F56DA9">
            <w:pPr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Rozpieracz musi posiadać świadectwo dopuszczenia do ochrony przeciwpożarowej w dniu składania ofert.</w:t>
            </w:r>
          </w:p>
          <w:p w14:paraId="475C5A32" w14:textId="7EEF0D6C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 xml:space="preserve">Świadectwo Dopuszczenia lub dopuszczenie wydaje Centrum Naukowo – Badawcze Ochrony Przeciwpożarowej </w:t>
            </w:r>
            <w:r w:rsidRPr="00F56DA9">
              <w:rPr>
                <w:bCs/>
                <w:sz w:val="20"/>
                <w:szCs w:val="20"/>
              </w:rPr>
              <w:br/>
            </w:r>
            <w:r w:rsidRPr="00F56DA9">
              <w:rPr>
                <w:bCs/>
                <w:sz w:val="20"/>
                <w:szCs w:val="20"/>
              </w:rPr>
              <w:lastRenderedPageBreak/>
              <w:t>im. Józefa Tuliszkowskiego w Józefowie (CNBOP),</w:t>
            </w:r>
          </w:p>
        </w:tc>
        <w:tc>
          <w:tcPr>
            <w:tcW w:w="1559" w:type="dxa"/>
          </w:tcPr>
          <w:p w14:paraId="3CFCFFE3" w14:textId="7B495DDD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0F18B7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05041DDF" w14:textId="77777777" w:rsidTr="00E330B1">
        <w:trPr>
          <w:jc w:val="center"/>
        </w:trPr>
        <w:tc>
          <w:tcPr>
            <w:tcW w:w="1201" w:type="dxa"/>
          </w:tcPr>
          <w:p w14:paraId="4483EA3F" w14:textId="133E1A3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3E2F6AD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Zasilanie:</w:t>
            </w:r>
          </w:p>
          <w:p w14:paraId="251E09DD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akumulator o pojemności min. 9 Ah – 2 sztuki,</w:t>
            </w:r>
          </w:p>
          <w:p w14:paraId="13BE4DB4" w14:textId="0C6D33E9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ładowarka samochodowa do akumulatorów 12-24V – 1 sztuka.</w:t>
            </w:r>
          </w:p>
        </w:tc>
        <w:tc>
          <w:tcPr>
            <w:tcW w:w="1559" w:type="dxa"/>
          </w:tcPr>
          <w:p w14:paraId="06B7AB91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F3D7D7E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3FCC7175" w14:textId="77777777" w:rsidTr="004673A1">
        <w:trPr>
          <w:jc w:val="center"/>
        </w:trPr>
        <w:tc>
          <w:tcPr>
            <w:tcW w:w="1201" w:type="dxa"/>
          </w:tcPr>
          <w:p w14:paraId="09FAB85A" w14:textId="17137BE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0C6F686C" w14:textId="47A74345" w:rsidR="00F56DA9" w:rsidRPr="00402C86" w:rsidRDefault="00F56DA9" w:rsidP="00F56DA9">
            <w:pPr>
              <w:jc w:val="both"/>
              <w:rPr>
                <w:b/>
                <w:sz w:val="20"/>
                <w:szCs w:val="20"/>
              </w:rPr>
            </w:pPr>
            <w:r w:rsidRPr="00402C86">
              <w:rPr>
                <w:b/>
                <w:sz w:val="20"/>
                <w:szCs w:val="20"/>
              </w:rPr>
              <w:t>Cylinder rozpierający – 1 szt.</w:t>
            </w:r>
          </w:p>
        </w:tc>
        <w:tc>
          <w:tcPr>
            <w:tcW w:w="1559" w:type="dxa"/>
          </w:tcPr>
          <w:p w14:paraId="2905A6D1" w14:textId="5081303C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8DD608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3F98E00" w14:textId="77777777" w:rsidTr="004673A1">
        <w:trPr>
          <w:jc w:val="center"/>
        </w:trPr>
        <w:tc>
          <w:tcPr>
            <w:tcW w:w="1201" w:type="dxa"/>
          </w:tcPr>
          <w:p w14:paraId="2129769D" w14:textId="6185CF0B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0F08C65" w14:textId="76CC7FCF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Liczba tłoków: 2,</w:t>
            </w:r>
          </w:p>
        </w:tc>
        <w:tc>
          <w:tcPr>
            <w:tcW w:w="1559" w:type="dxa"/>
          </w:tcPr>
          <w:p w14:paraId="7746A700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81A08F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339B560" w14:textId="77777777" w:rsidTr="00D00499">
        <w:trPr>
          <w:jc w:val="center"/>
        </w:trPr>
        <w:tc>
          <w:tcPr>
            <w:tcW w:w="1201" w:type="dxa"/>
          </w:tcPr>
          <w:p w14:paraId="57C9802C" w14:textId="67803B9F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56390D01" w14:textId="1E502EEC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Skok tłoka I: min. 450 mm,</w:t>
            </w:r>
          </w:p>
        </w:tc>
        <w:tc>
          <w:tcPr>
            <w:tcW w:w="1559" w:type="dxa"/>
          </w:tcPr>
          <w:p w14:paraId="65B4D586" w14:textId="6564CFAE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57060AD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856297F" w14:textId="77777777" w:rsidTr="00D00499">
        <w:trPr>
          <w:jc w:val="center"/>
        </w:trPr>
        <w:tc>
          <w:tcPr>
            <w:tcW w:w="1201" w:type="dxa"/>
          </w:tcPr>
          <w:p w14:paraId="77EFE642" w14:textId="610287D8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49616FA2" w14:textId="0524DDFE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kern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Siła I tłoka: min. 125 </w:t>
            </w:r>
            <w:proofErr w:type="spellStart"/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kN</w:t>
            </w:r>
            <w:proofErr w:type="spellEnd"/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3A0464DB" w14:textId="3D7C34CE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59DF894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1F618B3A" w14:textId="77777777" w:rsidTr="00D00499">
        <w:trPr>
          <w:jc w:val="center"/>
        </w:trPr>
        <w:tc>
          <w:tcPr>
            <w:tcW w:w="1201" w:type="dxa"/>
          </w:tcPr>
          <w:p w14:paraId="0C82BDEA" w14:textId="39224E79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0EBC6625" w14:textId="72650CF9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kern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Skok tłoka II: 425 mm,</w:t>
            </w:r>
          </w:p>
        </w:tc>
        <w:tc>
          <w:tcPr>
            <w:tcW w:w="1559" w:type="dxa"/>
          </w:tcPr>
          <w:p w14:paraId="6CA74C64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2A85F2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60F89DE1" w14:textId="77777777" w:rsidTr="00D00499">
        <w:trPr>
          <w:jc w:val="center"/>
        </w:trPr>
        <w:tc>
          <w:tcPr>
            <w:tcW w:w="1201" w:type="dxa"/>
          </w:tcPr>
          <w:p w14:paraId="7C2702A3" w14:textId="6F595A9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4BF53A7F" w14:textId="29AF9309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kern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Siła II tłoka: 60 </w:t>
            </w:r>
            <w:proofErr w:type="spellStart"/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kN</w:t>
            </w:r>
            <w:proofErr w:type="spellEnd"/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19D1F16E" w14:textId="74294C19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627D3E4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515E5F87" w14:textId="77777777" w:rsidTr="00D00499">
        <w:trPr>
          <w:jc w:val="center"/>
        </w:trPr>
        <w:tc>
          <w:tcPr>
            <w:tcW w:w="1201" w:type="dxa"/>
          </w:tcPr>
          <w:p w14:paraId="3CCDA897" w14:textId="51F5F281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38C97941" w14:textId="4FA88D5F" w:rsidR="00F56DA9" w:rsidRPr="00F56DA9" w:rsidRDefault="00F56DA9" w:rsidP="00F56DA9">
            <w:pPr>
              <w:pStyle w:val="Textbody"/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ar-SA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/>
              </w:rPr>
              <w:t xml:space="preserve">Długość w stanie złożonym: maks. </w:t>
            </w:r>
            <w:r w:rsidRPr="00F56DA9">
              <w:rPr>
                <w:rFonts w:cs="Times New Roman"/>
                <w:bCs/>
                <w:sz w:val="20"/>
                <w:szCs w:val="20"/>
              </w:rPr>
              <w:t>630 mm,</w:t>
            </w:r>
          </w:p>
        </w:tc>
        <w:tc>
          <w:tcPr>
            <w:tcW w:w="1559" w:type="dxa"/>
          </w:tcPr>
          <w:p w14:paraId="243D88A2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AF7668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2B350BD8" w14:textId="77777777" w:rsidTr="00D00499">
        <w:trPr>
          <w:jc w:val="center"/>
        </w:trPr>
        <w:tc>
          <w:tcPr>
            <w:tcW w:w="1201" w:type="dxa"/>
          </w:tcPr>
          <w:p w14:paraId="2C839F87" w14:textId="636524FD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508BBD95" w14:textId="10444BD5" w:rsidR="00F56DA9" w:rsidRPr="00F56DA9" w:rsidRDefault="00F56DA9" w:rsidP="00F56DA9">
            <w:pPr>
              <w:pStyle w:val="Textbody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ar-SA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/>
              </w:rPr>
              <w:t>Długość w stanie rozłożonym: min. 1 500 mm,</w:t>
            </w:r>
          </w:p>
        </w:tc>
        <w:tc>
          <w:tcPr>
            <w:tcW w:w="1559" w:type="dxa"/>
          </w:tcPr>
          <w:p w14:paraId="1BF4D82B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B15B7B3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185CE643" w14:textId="77777777" w:rsidTr="00D00499">
        <w:trPr>
          <w:jc w:val="center"/>
        </w:trPr>
        <w:tc>
          <w:tcPr>
            <w:tcW w:w="1201" w:type="dxa"/>
          </w:tcPr>
          <w:p w14:paraId="2D1431B1" w14:textId="3A48EDDB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7AC30D11" w14:textId="271DE773" w:rsidR="00F56DA9" w:rsidRPr="00F56DA9" w:rsidRDefault="00F56DA9" w:rsidP="00F56DA9">
            <w:pPr>
              <w:pStyle w:val="Textbody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ar-SA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>Rodzaj zasilania: elektryczne z akumulatora Li-on min. 9 Ah z możliwością doładowywania (bez pamięci ładowania),</w:t>
            </w:r>
          </w:p>
        </w:tc>
        <w:tc>
          <w:tcPr>
            <w:tcW w:w="1559" w:type="dxa"/>
          </w:tcPr>
          <w:p w14:paraId="27D9471A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5898916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193DD6E8" w14:textId="77777777" w:rsidTr="004673A1">
        <w:trPr>
          <w:jc w:val="center"/>
        </w:trPr>
        <w:tc>
          <w:tcPr>
            <w:tcW w:w="1201" w:type="dxa"/>
          </w:tcPr>
          <w:p w14:paraId="3EFA66F1" w14:textId="1AD9AC46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274BF3C9" w14:textId="4144DBAD" w:rsidR="00F56DA9" w:rsidRPr="00F56DA9" w:rsidRDefault="00F56DA9" w:rsidP="00F56DA9">
            <w:pPr>
              <w:pStyle w:val="Textbody"/>
              <w:rPr>
                <w:rFonts w:eastAsia="Times New Roman" w:cs="Times New Roman"/>
                <w:bCs/>
                <w:kern w:val="0"/>
                <w:sz w:val="20"/>
                <w:szCs w:val="20"/>
                <w:lang w:val="pl-PL" w:eastAsia="ar-SA" w:bidi="ar-SA"/>
              </w:rPr>
            </w:pPr>
            <w:r w:rsidRPr="007737D4">
              <w:rPr>
                <w:rFonts w:cs="Times New Roman"/>
                <w:bCs/>
                <w:sz w:val="20"/>
                <w:szCs w:val="20"/>
                <w:lang w:val="pl-PL" w:eastAsia="pl-PL"/>
              </w:rPr>
              <w:t>Oświetlenie pola pracy zintegrowane z korpusem urządzenia, funkcja turbo i wskaźnik obciążenia urządzenia w pracy,</w:t>
            </w:r>
          </w:p>
        </w:tc>
        <w:tc>
          <w:tcPr>
            <w:tcW w:w="1559" w:type="dxa"/>
          </w:tcPr>
          <w:p w14:paraId="27D41D65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786816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DC5F1F" w14:paraId="1A3DC844" w14:textId="77777777" w:rsidTr="00D00499">
        <w:trPr>
          <w:jc w:val="center"/>
        </w:trPr>
        <w:tc>
          <w:tcPr>
            <w:tcW w:w="1201" w:type="dxa"/>
          </w:tcPr>
          <w:p w14:paraId="746A3D9F" w14:textId="0257DE2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5A912902" w14:textId="09AC5ED5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Waga urządzenia z akumulatorem – maks. 22 kg,</w:t>
            </w:r>
          </w:p>
        </w:tc>
        <w:tc>
          <w:tcPr>
            <w:tcW w:w="1559" w:type="dxa"/>
          </w:tcPr>
          <w:p w14:paraId="0DDF1DB4" w14:textId="2BB2B85F" w:rsidR="00F56DA9" w:rsidRPr="00DC5F1F" w:rsidRDefault="00F56DA9" w:rsidP="00F56DA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14:paraId="43832C0D" w14:textId="77777777" w:rsidR="00F56DA9" w:rsidRPr="00DC5F1F" w:rsidRDefault="00F56DA9" w:rsidP="00F56DA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56DA9" w:rsidRPr="00AA2B88" w14:paraId="271C38D6" w14:textId="77777777" w:rsidTr="004673A1">
        <w:trPr>
          <w:jc w:val="center"/>
        </w:trPr>
        <w:tc>
          <w:tcPr>
            <w:tcW w:w="1201" w:type="dxa"/>
          </w:tcPr>
          <w:p w14:paraId="4F388E80" w14:textId="7FF2E04C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34BEC2D5" w14:textId="77777777" w:rsidR="00F56DA9" w:rsidRPr="00F56DA9" w:rsidRDefault="00F56DA9" w:rsidP="00F56DA9">
            <w:pPr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Cylinder musi posiadać świadectwo dopuszczenia do ochrony przeciwpożarowej w dniu składania ofert.</w:t>
            </w:r>
          </w:p>
          <w:p w14:paraId="381F9116" w14:textId="15453ABA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Świadectwo Dopuszczenia lub dopuszczenie wydaje Centrum Naukowo – Badawcze Ochrony Przeciwpożarowej </w:t>
            </w: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  <w:t>im. Józefa Tuliszkowskiego w Józefowie (CNBOP),</w:t>
            </w:r>
          </w:p>
        </w:tc>
        <w:tc>
          <w:tcPr>
            <w:tcW w:w="1559" w:type="dxa"/>
          </w:tcPr>
          <w:p w14:paraId="2E0DD9E0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46C3AE4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AA2B88" w14:paraId="7E1E5EBB" w14:textId="77777777" w:rsidTr="004673A1">
        <w:trPr>
          <w:jc w:val="center"/>
        </w:trPr>
        <w:tc>
          <w:tcPr>
            <w:tcW w:w="1201" w:type="dxa"/>
          </w:tcPr>
          <w:p w14:paraId="00BD34D3" w14:textId="2393CB29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1BEAA0C7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Zasilanie:</w:t>
            </w:r>
          </w:p>
          <w:p w14:paraId="75A03646" w14:textId="1326B668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- akumulator o pojemności min. 9 Ah – 1 sztuka.</w:t>
            </w:r>
          </w:p>
        </w:tc>
        <w:tc>
          <w:tcPr>
            <w:tcW w:w="1559" w:type="dxa"/>
          </w:tcPr>
          <w:p w14:paraId="1E4F2168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CC1491A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AA2B88" w14:paraId="7BBA2177" w14:textId="77777777" w:rsidTr="004673A1">
        <w:trPr>
          <w:jc w:val="center"/>
        </w:trPr>
        <w:tc>
          <w:tcPr>
            <w:tcW w:w="1201" w:type="dxa"/>
          </w:tcPr>
          <w:p w14:paraId="6E252889" w14:textId="77E59E8F" w:rsidR="00F56DA9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  <w:vAlign w:val="center"/>
          </w:tcPr>
          <w:p w14:paraId="4F306B87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Osprzęt:</w:t>
            </w:r>
            <w:r w:rsidRPr="00F56DA9">
              <w:rPr>
                <w:bCs/>
                <w:sz w:val="20"/>
                <w:szCs w:val="20"/>
              </w:rPr>
              <w:br/>
              <w:t>- wspornik progowy płaski – 1 sztuka,</w:t>
            </w:r>
          </w:p>
          <w:p w14:paraId="0F99F948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wspornik krzyżowy kokpitu – 1 sztuka,</w:t>
            </w:r>
          </w:p>
          <w:p w14:paraId="20FCED77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- osłona osoby poszkodowanej w torbie – 1 sztuka,</w:t>
            </w:r>
          </w:p>
          <w:p w14:paraId="3286108D" w14:textId="222EAB73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- mata wielofunkcyjna wykonana z trwałego, wodoodpornego materiału, do rozłożenia na niej wszystkich narzędzi zestawu o wymiarach min. 2 x 2,5 m – 1 sztuka.</w:t>
            </w:r>
          </w:p>
        </w:tc>
        <w:tc>
          <w:tcPr>
            <w:tcW w:w="1559" w:type="dxa"/>
          </w:tcPr>
          <w:p w14:paraId="5C35B050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B9C4A8" w14:textId="77777777" w:rsidR="00F56DA9" w:rsidRPr="00AA2B88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5C21CC" w:rsidRPr="00F71E30" w14:paraId="6CF28300" w14:textId="77777777" w:rsidTr="00D00499">
        <w:trPr>
          <w:jc w:val="center"/>
        </w:trPr>
        <w:tc>
          <w:tcPr>
            <w:tcW w:w="1201" w:type="dxa"/>
          </w:tcPr>
          <w:p w14:paraId="2EA2DA87" w14:textId="3F00DCC5" w:rsidR="005C21CC" w:rsidRPr="00AA2B88" w:rsidRDefault="005C21CC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3E1CCD37" w14:textId="7F7B111C" w:rsidR="005C21CC" w:rsidRPr="00402C86" w:rsidRDefault="00F56DA9" w:rsidP="005C21CC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02C86">
              <w:rPr>
                <w:rFonts w:ascii="Times New Roman" w:hAnsi="Times New Roman" w:cs="Times New Roman"/>
                <w:bCs w:val="0"/>
                <w:sz w:val="20"/>
                <w:szCs w:val="20"/>
              </w:rPr>
              <w:t>Pozostałe wymagania</w:t>
            </w:r>
          </w:p>
        </w:tc>
        <w:tc>
          <w:tcPr>
            <w:tcW w:w="1559" w:type="dxa"/>
          </w:tcPr>
          <w:p w14:paraId="71F981B8" w14:textId="77777777" w:rsidR="005C21CC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BF263FC" w14:textId="77777777" w:rsidR="005C21CC" w:rsidRPr="00F71E30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0893FD0" w14:textId="77777777" w:rsidTr="00D00499">
        <w:trPr>
          <w:jc w:val="center"/>
        </w:trPr>
        <w:tc>
          <w:tcPr>
            <w:tcW w:w="1201" w:type="dxa"/>
          </w:tcPr>
          <w:p w14:paraId="2E9889A4" w14:textId="1F223F1F" w:rsidR="00F56DA9" w:rsidRPr="00AA2B88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70342EE0" w14:textId="77777777" w:rsidR="00F56DA9" w:rsidRPr="00F56DA9" w:rsidRDefault="00F56DA9" w:rsidP="00F56DA9">
            <w:pPr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t>Elementy zestawu hydraulicznych narzędzi ratowniczych takie jak: nożyce hydrauliczne, rozpieracz ramieniowy i cylinder rozpierający muszą być fabrycznie nowe (rok produkcji 2022) i jednego producenta.</w:t>
            </w:r>
          </w:p>
          <w:p w14:paraId="509AE777" w14:textId="1CF72ACF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F56DA9">
              <w:rPr>
                <w:bCs/>
                <w:sz w:val="20"/>
                <w:szCs w:val="20"/>
              </w:rPr>
              <w:lastRenderedPageBreak/>
              <w:t>Pozostałe elementy składowe zestawu ratownictwa technicznego, pozostałych urządzeń i sprzętu, gdzie świadectwo CNBOP-PIB nie jest wymagane muszą być fabrycznie nowe.</w:t>
            </w:r>
          </w:p>
        </w:tc>
        <w:tc>
          <w:tcPr>
            <w:tcW w:w="1559" w:type="dxa"/>
          </w:tcPr>
          <w:p w14:paraId="61AEAE13" w14:textId="77777777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558F3AF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4FB48D22" w14:textId="77777777" w:rsidTr="00D00499">
        <w:trPr>
          <w:jc w:val="center"/>
        </w:trPr>
        <w:tc>
          <w:tcPr>
            <w:tcW w:w="1201" w:type="dxa"/>
          </w:tcPr>
          <w:p w14:paraId="6C61F417" w14:textId="3EE9B376" w:rsidR="00F56DA9" w:rsidRPr="00AA2B88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04DDF4EB" w14:textId="5131FC2C" w:rsidR="00F56DA9" w:rsidRPr="00F56DA9" w:rsidRDefault="00F56DA9" w:rsidP="00F56DA9">
            <w:pPr>
              <w:pStyle w:val="Nagwek1"/>
              <w:widowControl w:val="0"/>
              <w:suppressAutoHyphens/>
              <w:overflowPunct w:val="0"/>
              <w:autoSpaceDE w:val="0"/>
              <w:spacing w:before="0" w:after="0"/>
              <w:jc w:val="both"/>
              <w:rPr>
                <w:rFonts w:ascii="Times New Roman" w:hAnsi="Times New Roman" w:cs="Times New Roman"/>
                <w:b w:val="0"/>
                <w:kern w:val="0"/>
                <w:sz w:val="20"/>
                <w:szCs w:val="20"/>
                <w:lang w:eastAsia="ar-SA"/>
              </w:rPr>
            </w:pPr>
            <w:r w:rsidRPr="00F56DA9">
              <w:rPr>
                <w:rFonts w:ascii="Times New Roman" w:hAnsi="Times New Roman" w:cs="Times New Roman"/>
                <w:b w:val="0"/>
                <w:sz w:val="20"/>
                <w:szCs w:val="20"/>
              </w:rPr>
              <w:t>Zamawiający nie dopuszcza żadnych przeróbek oferowanego sprzętu.</w:t>
            </w:r>
          </w:p>
        </w:tc>
        <w:tc>
          <w:tcPr>
            <w:tcW w:w="1559" w:type="dxa"/>
          </w:tcPr>
          <w:p w14:paraId="520997D6" w14:textId="7FDC3BA9" w:rsidR="00F56DA9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512DCFC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F56DA9" w:rsidRPr="00F71E30" w14:paraId="6AD70BAB" w14:textId="77777777" w:rsidTr="00D00499">
        <w:trPr>
          <w:jc w:val="center"/>
        </w:trPr>
        <w:tc>
          <w:tcPr>
            <w:tcW w:w="1201" w:type="dxa"/>
          </w:tcPr>
          <w:p w14:paraId="5C97262B" w14:textId="79A39DF5" w:rsidR="00F56DA9" w:rsidRPr="00D713A3" w:rsidRDefault="00F56DA9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5FFF24A5" w14:textId="05A40DF0" w:rsidR="00F56DA9" w:rsidRPr="00F56DA9" w:rsidRDefault="00F56DA9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 xml:space="preserve">Zamawiający wymaga, aby parametry oferowanych zestawów wskazane w niniejszym Załączniku były tożsame </w:t>
            </w:r>
            <w:r w:rsidRPr="00F56DA9">
              <w:rPr>
                <w:bCs/>
                <w:sz w:val="20"/>
                <w:szCs w:val="20"/>
              </w:rPr>
              <w:br/>
              <w:t>z parametrami, które zostaną wskazane w Świadectwie CNBOP oraz w Sprawozdaniu z badań CNBOP lub potwierdzone w dopuszczeniu CNBOP.</w:t>
            </w:r>
          </w:p>
        </w:tc>
        <w:tc>
          <w:tcPr>
            <w:tcW w:w="1559" w:type="dxa"/>
          </w:tcPr>
          <w:p w14:paraId="5A2DA741" w14:textId="26969374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476563C" w14:textId="77777777" w:rsidR="00F56DA9" w:rsidRPr="00F71E30" w:rsidRDefault="00F56DA9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32529A" w:rsidRPr="00F71E30" w14:paraId="6838D642" w14:textId="77777777" w:rsidTr="00D00499">
        <w:trPr>
          <w:jc w:val="center"/>
        </w:trPr>
        <w:tc>
          <w:tcPr>
            <w:tcW w:w="1201" w:type="dxa"/>
          </w:tcPr>
          <w:p w14:paraId="62C0C882" w14:textId="77777777" w:rsidR="0032529A" w:rsidRPr="00D713A3" w:rsidRDefault="0032529A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18D92109" w14:textId="0113AFC3" w:rsidR="0032529A" w:rsidRPr="00F56DA9" w:rsidRDefault="0032529A" w:rsidP="00F56DA9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 pojeździe należy zapewnić miejsce na motopompę i zbiornik – dostarczone przez użytkownika.</w:t>
            </w:r>
          </w:p>
        </w:tc>
        <w:tc>
          <w:tcPr>
            <w:tcW w:w="1559" w:type="dxa"/>
          </w:tcPr>
          <w:p w14:paraId="5CD508C5" w14:textId="77777777" w:rsidR="0032529A" w:rsidRPr="00F71E30" w:rsidRDefault="0032529A" w:rsidP="00F56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3BE57BD" w14:textId="77777777" w:rsidR="0032529A" w:rsidRPr="00F71E30" w:rsidRDefault="0032529A" w:rsidP="00F56DA9">
            <w:pPr>
              <w:jc w:val="center"/>
              <w:rPr>
                <w:sz w:val="20"/>
                <w:szCs w:val="20"/>
              </w:rPr>
            </w:pPr>
          </w:p>
        </w:tc>
      </w:tr>
      <w:tr w:rsidR="005C21CC" w:rsidRPr="004108E6" w14:paraId="25892895" w14:textId="77777777" w:rsidTr="00D00499">
        <w:trPr>
          <w:jc w:val="center"/>
        </w:trPr>
        <w:tc>
          <w:tcPr>
            <w:tcW w:w="1201" w:type="dxa"/>
          </w:tcPr>
          <w:p w14:paraId="56E79116" w14:textId="14EFB186" w:rsidR="005C21CC" w:rsidRPr="004108E6" w:rsidRDefault="005C21CC" w:rsidP="0077207C">
            <w:pPr>
              <w:pStyle w:val="Akapitzlist"/>
              <w:numPr>
                <w:ilvl w:val="0"/>
                <w:numId w:val="35"/>
              </w:numPr>
              <w:tabs>
                <w:tab w:val="num" w:pos="1389"/>
              </w:tabs>
              <w:ind w:left="509"/>
              <w:jc w:val="center"/>
            </w:pPr>
          </w:p>
        </w:tc>
        <w:tc>
          <w:tcPr>
            <w:tcW w:w="9781" w:type="dxa"/>
          </w:tcPr>
          <w:p w14:paraId="250A9506" w14:textId="728B8D08" w:rsidR="005C21CC" w:rsidRPr="00F56DA9" w:rsidRDefault="00F56DA9" w:rsidP="005C21CC">
            <w:pPr>
              <w:widowControl w:val="0"/>
              <w:suppressAutoHyphens/>
              <w:overflowPunct w:val="0"/>
              <w:autoSpaceDE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F56DA9">
              <w:rPr>
                <w:bCs/>
                <w:sz w:val="20"/>
                <w:szCs w:val="20"/>
              </w:rPr>
              <w:t>Gwarancja: min. 24 miesięcy.</w:t>
            </w:r>
          </w:p>
        </w:tc>
        <w:tc>
          <w:tcPr>
            <w:tcW w:w="1559" w:type="dxa"/>
          </w:tcPr>
          <w:p w14:paraId="2203C047" w14:textId="77777777" w:rsidR="005C21CC" w:rsidRPr="004108E6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4F42702" w14:textId="77777777" w:rsidR="005C21CC" w:rsidRPr="004108E6" w:rsidRDefault="005C21CC" w:rsidP="005C21C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366EB30" w14:textId="77777777" w:rsidR="000C6EBC" w:rsidRPr="00F71E30" w:rsidRDefault="000C6EBC" w:rsidP="00C654C5"/>
    <w:sectPr w:rsidR="000C6EBC" w:rsidRPr="00F71E30" w:rsidSect="003B3318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6A57C" w14:textId="77777777" w:rsidR="00590B84" w:rsidRDefault="00590B84" w:rsidP="00902D9D">
      <w:r>
        <w:separator/>
      </w:r>
    </w:p>
  </w:endnote>
  <w:endnote w:type="continuationSeparator" w:id="0">
    <w:p w14:paraId="70B79C9C" w14:textId="77777777" w:rsidR="00590B84" w:rsidRDefault="00590B84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1CF95" w14:textId="77777777" w:rsidR="00590B84" w:rsidRDefault="00590B84" w:rsidP="00902D9D">
      <w:r>
        <w:separator/>
      </w:r>
    </w:p>
  </w:footnote>
  <w:footnote w:type="continuationSeparator" w:id="0">
    <w:p w14:paraId="6E6D3613" w14:textId="77777777" w:rsidR="00590B84" w:rsidRDefault="00590B84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D469E"/>
    <w:multiLevelType w:val="multilevel"/>
    <w:tmpl w:val="D436CBD8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6D2259F"/>
    <w:multiLevelType w:val="hybridMultilevel"/>
    <w:tmpl w:val="DFF2E1BC"/>
    <w:lvl w:ilvl="0" w:tplc="16900326">
      <w:start w:val="2"/>
      <w:numFmt w:val="decimal"/>
      <w:lvlText w:val="%1.15.1"/>
      <w:lvlJc w:val="left"/>
      <w:pPr>
        <w:ind w:left="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C4766"/>
    <w:multiLevelType w:val="multilevel"/>
    <w:tmpl w:val="A7EC9FA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249658C"/>
    <w:multiLevelType w:val="multilevel"/>
    <w:tmpl w:val="D3E206F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331B4861"/>
    <w:multiLevelType w:val="multilevel"/>
    <w:tmpl w:val="C91E229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33EF1787"/>
    <w:multiLevelType w:val="multilevel"/>
    <w:tmpl w:val="A5901B8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 w15:restartNumberingAfterBreak="0">
    <w:nsid w:val="3B1422C6"/>
    <w:multiLevelType w:val="multilevel"/>
    <w:tmpl w:val="9DD4594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" w15:restartNumberingAfterBreak="0">
    <w:nsid w:val="3B57435A"/>
    <w:multiLevelType w:val="hybridMultilevel"/>
    <w:tmpl w:val="747A0EE4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4120FE6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1" w15:restartNumberingAfterBreak="0">
    <w:nsid w:val="43100521"/>
    <w:multiLevelType w:val="multilevel"/>
    <w:tmpl w:val="D94E117C"/>
    <w:lvl w:ilvl="0">
      <w:numFmt w:val="bullet"/>
      <w:lvlText w:val="•"/>
      <w:lvlJc w:val="left"/>
      <w:pPr>
        <w:ind w:left="105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2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91B9A"/>
    <w:multiLevelType w:val="multilevel"/>
    <w:tmpl w:val="20C2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C35B57"/>
    <w:multiLevelType w:val="multilevel"/>
    <w:tmpl w:val="BEA66C1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6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5576B"/>
    <w:multiLevelType w:val="multilevel"/>
    <w:tmpl w:val="F4CA70D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8" w15:restartNumberingAfterBreak="0">
    <w:nsid w:val="505D492C"/>
    <w:multiLevelType w:val="multilevel"/>
    <w:tmpl w:val="DD988AC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75FBF"/>
    <w:multiLevelType w:val="multilevel"/>
    <w:tmpl w:val="5388FB68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CE659F"/>
    <w:multiLevelType w:val="multilevel"/>
    <w:tmpl w:val="75F0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EF52A8"/>
    <w:multiLevelType w:val="multilevel"/>
    <w:tmpl w:val="82EC2FB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0" w15:restartNumberingAfterBreak="0">
    <w:nsid w:val="77F12066"/>
    <w:multiLevelType w:val="hybridMultilevel"/>
    <w:tmpl w:val="2EC25756"/>
    <w:lvl w:ilvl="0" w:tplc="C52E2D48">
      <w:start w:val="2"/>
      <w:numFmt w:val="decimal"/>
      <w:lvlText w:val="%1.14.1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1" w15:restartNumberingAfterBreak="0">
    <w:nsid w:val="78AF24DA"/>
    <w:multiLevelType w:val="hybridMultilevel"/>
    <w:tmpl w:val="F502DEBE"/>
    <w:lvl w:ilvl="0" w:tplc="C7BABA38">
      <w:start w:val="1"/>
      <w:numFmt w:val="decimal"/>
      <w:lvlText w:val="4.%1."/>
      <w:lvlJc w:val="left"/>
      <w:pPr>
        <w:ind w:left="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3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873373510">
    <w:abstractNumId w:val="22"/>
  </w:num>
  <w:num w:numId="2" w16cid:durableId="1279529949">
    <w:abstractNumId w:val="33"/>
  </w:num>
  <w:num w:numId="3" w16cid:durableId="849680960">
    <w:abstractNumId w:val="10"/>
  </w:num>
  <w:num w:numId="4" w16cid:durableId="1325204196">
    <w:abstractNumId w:val="0"/>
  </w:num>
  <w:num w:numId="5" w16cid:durableId="63141272">
    <w:abstractNumId w:val="25"/>
  </w:num>
  <w:num w:numId="6" w16cid:durableId="814445090">
    <w:abstractNumId w:val="15"/>
  </w:num>
  <w:num w:numId="7" w16cid:durableId="678317442">
    <w:abstractNumId w:val="32"/>
  </w:num>
  <w:num w:numId="8" w16cid:durableId="1607152618">
    <w:abstractNumId w:val="4"/>
  </w:num>
  <w:num w:numId="9" w16cid:durableId="2081370599">
    <w:abstractNumId w:val="23"/>
  </w:num>
  <w:num w:numId="10" w16cid:durableId="1457529408">
    <w:abstractNumId w:val="27"/>
  </w:num>
  <w:num w:numId="11" w16cid:durableId="1161309265">
    <w:abstractNumId w:val="12"/>
  </w:num>
  <w:num w:numId="12" w16cid:durableId="1421945588">
    <w:abstractNumId w:val="16"/>
  </w:num>
  <w:num w:numId="13" w16cid:durableId="2060858851">
    <w:abstractNumId w:val="21"/>
  </w:num>
  <w:num w:numId="14" w16cid:durableId="111630359">
    <w:abstractNumId w:val="20"/>
  </w:num>
  <w:num w:numId="15" w16cid:durableId="1102607159">
    <w:abstractNumId w:val="24"/>
  </w:num>
  <w:num w:numId="16" w16cid:durableId="1019624811">
    <w:abstractNumId w:val="26"/>
  </w:num>
  <w:num w:numId="17" w16cid:durableId="2107919380">
    <w:abstractNumId w:val="19"/>
  </w:num>
  <w:num w:numId="18" w16cid:durableId="1724136454">
    <w:abstractNumId w:val="28"/>
  </w:num>
  <w:num w:numId="19" w16cid:durableId="843981143">
    <w:abstractNumId w:val="18"/>
  </w:num>
  <w:num w:numId="20" w16cid:durableId="51390177">
    <w:abstractNumId w:val="14"/>
  </w:num>
  <w:num w:numId="21" w16cid:durableId="72163326">
    <w:abstractNumId w:val="17"/>
  </w:num>
  <w:num w:numId="22" w16cid:durableId="1006858306">
    <w:abstractNumId w:val="7"/>
  </w:num>
  <w:num w:numId="23" w16cid:durableId="1601987000">
    <w:abstractNumId w:val="29"/>
  </w:num>
  <w:num w:numId="24" w16cid:durableId="750198105">
    <w:abstractNumId w:val="8"/>
  </w:num>
  <w:num w:numId="25" w16cid:durableId="209460599">
    <w:abstractNumId w:val="5"/>
  </w:num>
  <w:num w:numId="26" w16cid:durableId="217981112">
    <w:abstractNumId w:val="11"/>
  </w:num>
  <w:num w:numId="27" w16cid:durableId="927467775">
    <w:abstractNumId w:val="3"/>
  </w:num>
  <w:num w:numId="28" w16cid:durableId="1837574153">
    <w:abstractNumId w:val="6"/>
  </w:num>
  <w:num w:numId="29" w16cid:durableId="1241410356">
    <w:abstractNumId w:val="1"/>
  </w:num>
  <w:num w:numId="30" w16cid:durableId="634331633">
    <w:abstractNumId w:val="13"/>
  </w:num>
  <w:num w:numId="31" w16cid:durableId="17207835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16071612">
    <w:abstractNumId w:val="2"/>
  </w:num>
  <w:num w:numId="33" w16cid:durableId="1755778754">
    <w:abstractNumId w:val="30"/>
  </w:num>
  <w:num w:numId="34" w16cid:durableId="1690984521">
    <w:abstractNumId w:val="9"/>
  </w:num>
  <w:num w:numId="35" w16cid:durableId="106086327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CA7"/>
    <w:rsid w:val="000007B0"/>
    <w:rsid w:val="00010095"/>
    <w:rsid w:val="00091962"/>
    <w:rsid w:val="0009370D"/>
    <w:rsid w:val="000A22E4"/>
    <w:rsid w:val="000A6730"/>
    <w:rsid w:val="000B45A9"/>
    <w:rsid w:val="000C6EBC"/>
    <w:rsid w:val="000D170D"/>
    <w:rsid w:val="000E0988"/>
    <w:rsid w:val="00113902"/>
    <w:rsid w:val="001229A8"/>
    <w:rsid w:val="00125533"/>
    <w:rsid w:val="00131FBC"/>
    <w:rsid w:val="00145B4F"/>
    <w:rsid w:val="001466AE"/>
    <w:rsid w:val="0015339C"/>
    <w:rsid w:val="00155F41"/>
    <w:rsid w:val="001876B6"/>
    <w:rsid w:val="001B5BFC"/>
    <w:rsid w:val="001C282D"/>
    <w:rsid w:val="001D0786"/>
    <w:rsid w:val="001D1507"/>
    <w:rsid w:val="001E5773"/>
    <w:rsid w:val="002019E9"/>
    <w:rsid w:val="0021641D"/>
    <w:rsid w:val="0022252E"/>
    <w:rsid w:val="00227EE5"/>
    <w:rsid w:val="002324F3"/>
    <w:rsid w:val="00234377"/>
    <w:rsid w:val="002475FA"/>
    <w:rsid w:val="00250686"/>
    <w:rsid w:val="002527A3"/>
    <w:rsid w:val="0026006B"/>
    <w:rsid w:val="00263E15"/>
    <w:rsid w:val="00275479"/>
    <w:rsid w:val="00277EDE"/>
    <w:rsid w:val="00283089"/>
    <w:rsid w:val="00286A04"/>
    <w:rsid w:val="0029582E"/>
    <w:rsid w:val="002A4E2E"/>
    <w:rsid w:val="002B5C91"/>
    <w:rsid w:val="002B6C9D"/>
    <w:rsid w:val="002E7274"/>
    <w:rsid w:val="002F3860"/>
    <w:rsid w:val="00321AA7"/>
    <w:rsid w:val="0032529A"/>
    <w:rsid w:val="00373CEA"/>
    <w:rsid w:val="003877AA"/>
    <w:rsid w:val="003A5030"/>
    <w:rsid w:val="003A5BEF"/>
    <w:rsid w:val="003B3318"/>
    <w:rsid w:val="003C4AE1"/>
    <w:rsid w:val="003D4FB2"/>
    <w:rsid w:val="003E14FA"/>
    <w:rsid w:val="00402C86"/>
    <w:rsid w:val="00403CA7"/>
    <w:rsid w:val="004108E6"/>
    <w:rsid w:val="00417ADE"/>
    <w:rsid w:val="004640EF"/>
    <w:rsid w:val="00490300"/>
    <w:rsid w:val="004921F8"/>
    <w:rsid w:val="004C1980"/>
    <w:rsid w:val="004D16C3"/>
    <w:rsid w:val="004F3B31"/>
    <w:rsid w:val="005046F6"/>
    <w:rsid w:val="005103CC"/>
    <w:rsid w:val="00515ED0"/>
    <w:rsid w:val="005165E5"/>
    <w:rsid w:val="0052796B"/>
    <w:rsid w:val="00550631"/>
    <w:rsid w:val="00567849"/>
    <w:rsid w:val="005877F3"/>
    <w:rsid w:val="00590B84"/>
    <w:rsid w:val="005A55F2"/>
    <w:rsid w:val="005B5E1D"/>
    <w:rsid w:val="005C1120"/>
    <w:rsid w:val="005C21CC"/>
    <w:rsid w:val="005D0DCD"/>
    <w:rsid w:val="005F4DB7"/>
    <w:rsid w:val="00601826"/>
    <w:rsid w:val="006022B5"/>
    <w:rsid w:val="00614C7B"/>
    <w:rsid w:val="006227A4"/>
    <w:rsid w:val="00622F25"/>
    <w:rsid w:val="00627612"/>
    <w:rsid w:val="00635DF4"/>
    <w:rsid w:val="00636D64"/>
    <w:rsid w:val="00644F64"/>
    <w:rsid w:val="006773C7"/>
    <w:rsid w:val="006A47D0"/>
    <w:rsid w:val="006A6CF3"/>
    <w:rsid w:val="006D2A1D"/>
    <w:rsid w:val="006F0CA2"/>
    <w:rsid w:val="00740EC7"/>
    <w:rsid w:val="00762E46"/>
    <w:rsid w:val="0077207C"/>
    <w:rsid w:val="007737D4"/>
    <w:rsid w:val="007756A2"/>
    <w:rsid w:val="00783641"/>
    <w:rsid w:val="007A2CBE"/>
    <w:rsid w:val="007B32B3"/>
    <w:rsid w:val="007E10A7"/>
    <w:rsid w:val="007E618E"/>
    <w:rsid w:val="007F19DA"/>
    <w:rsid w:val="008266CE"/>
    <w:rsid w:val="008353D2"/>
    <w:rsid w:val="00836A2A"/>
    <w:rsid w:val="00872A4A"/>
    <w:rsid w:val="008775C7"/>
    <w:rsid w:val="00884FCB"/>
    <w:rsid w:val="00890965"/>
    <w:rsid w:val="008A094E"/>
    <w:rsid w:val="008B5109"/>
    <w:rsid w:val="008C79B6"/>
    <w:rsid w:val="008D255E"/>
    <w:rsid w:val="00901E7C"/>
    <w:rsid w:val="00902D9D"/>
    <w:rsid w:val="00911A8B"/>
    <w:rsid w:val="00921C5B"/>
    <w:rsid w:val="00926A78"/>
    <w:rsid w:val="00937482"/>
    <w:rsid w:val="00965DC8"/>
    <w:rsid w:val="009758C2"/>
    <w:rsid w:val="00975F4F"/>
    <w:rsid w:val="00984E69"/>
    <w:rsid w:val="009C199A"/>
    <w:rsid w:val="009D7493"/>
    <w:rsid w:val="009F3632"/>
    <w:rsid w:val="00A14B1A"/>
    <w:rsid w:val="00A23A59"/>
    <w:rsid w:val="00A55256"/>
    <w:rsid w:val="00A57942"/>
    <w:rsid w:val="00A65B4F"/>
    <w:rsid w:val="00A8594B"/>
    <w:rsid w:val="00A87DB8"/>
    <w:rsid w:val="00A96402"/>
    <w:rsid w:val="00AA2B88"/>
    <w:rsid w:val="00AB1709"/>
    <w:rsid w:val="00AB72E9"/>
    <w:rsid w:val="00AD2118"/>
    <w:rsid w:val="00AD3001"/>
    <w:rsid w:val="00AF5CFF"/>
    <w:rsid w:val="00B03CAA"/>
    <w:rsid w:val="00B21600"/>
    <w:rsid w:val="00B363C5"/>
    <w:rsid w:val="00B61EEE"/>
    <w:rsid w:val="00B82CD2"/>
    <w:rsid w:val="00B96ADC"/>
    <w:rsid w:val="00BA285E"/>
    <w:rsid w:val="00BA29B3"/>
    <w:rsid w:val="00BA73C7"/>
    <w:rsid w:val="00BB0574"/>
    <w:rsid w:val="00BB2A0C"/>
    <w:rsid w:val="00BB6AA1"/>
    <w:rsid w:val="00BE0DD5"/>
    <w:rsid w:val="00BE1E1D"/>
    <w:rsid w:val="00BE3B17"/>
    <w:rsid w:val="00BF106E"/>
    <w:rsid w:val="00BF7277"/>
    <w:rsid w:val="00C0439B"/>
    <w:rsid w:val="00C106BA"/>
    <w:rsid w:val="00C11823"/>
    <w:rsid w:val="00C17DDC"/>
    <w:rsid w:val="00C47612"/>
    <w:rsid w:val="00C654C5"/>
    <w:rsid w:val="00C67ECD"/>
    <w:rsid w:val="00C83828"/>
    <w:rsid w:val="00C97BE4"/>
    <w:rsid w:val="00CB459B"/>
    <w:rsid w:val="00CC3EF4"/>
    <w:rsid w:val="00CD3509"/>
    <w:rsid w:val="00CE2A7A"/>
    <w:rsid w:val="00CE31DD"/>
    <w:rsid w:val="00CF2A97"/>
    <w:rsid w:val="00CF2DBB"/>
    <w:rsid w:val="00D00499"/>
    <w:rsid w:val="00D20D09"/>
    <w:rsid w:val="00D27B9C"/>
    <w:rsid w:val="00D42AB3"/>
    <w:rsid w:val="00D52EA5"/>
    <w:rsid w:val="00D609C3"/>
    <w:rsid w:val="00D713A3"/>
    <w:rsid w:val="00D724CA"/>
    <w:rsid w:val="00D94A1E"/>
    <w:rsid w:val="00DC4123"/>
    <w:rsid w:val="00DC5F1F"/>
    <w:rsid w:val="00DC624D"/>
    <w:rsid w:val="00DD103C"/>
    <w:rsid w:val="00DD3E56"/>
    <w:rsid w:val="00E13026"/>
    <w:rsid w:val="00E335B4"/>
    <w:rsid w:val="00E34E49"/>
    <w:rsid w:val="00E3656C"/>
    <w:rsid w:val="00E407D8"/>
    <w:rsid w:val="00E514E1"/>
    <w:rsid w:val="00E51EE9"/>
    <w:rsid w:val="00E95E06"/>
    <w:rsid w:val="00EB578C"/>
    <w:rsid w:val="00ED0083"/>
    <w:rsid w:val="00ED49DC"/>
    <w:rsid w:val="00F03C85"/>
    <w:rsid w:val="00F04C3E"/>
    <w:rsid w:val="00F0611B"/>
    <w:rsid w:val="00F23832"/>
    <w:rsid w:val="00F425FC"/>
    <w:rsid w:val="00F434B6"/>
    <w:rsid w:val="00F56DA9"/>
    <w:rsid w:val="00F71E30"/>
    <w:rsid w:val="00F75AFE"/>
    <w:rsid w:val="00F93459"/>
    <w:rsid w:val="00F95941"/>
    <w:rsid w:val="00FA59F5"/>
    <w:rsid w:val="00FC2723"/>
    <w:rsid w:val="00FC7B38"/>
    <w:rsid w:val="00FD10C8"/>
    <w:rsid w:val="00FD1789"/>
    <w:rsid w:val="00FD2F0E"/>
    <w:rsid w:val="00FD600E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C6C04D"/>
  <w15:docId w15:val="{D20C8907-FED9-4521-8443-BFC6E6947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">
    <w:name w:val="Text body"/>
    <w:basedOn w:val="Standard"/>
    <w:rsid w:val="00E407D8"/>
    <w:pPr>
      <w:spacing w:after="120"/>
    </w:pPr>
    <w:rPr>
      <w:rFonts w:ascii="Times New Roman" w:eastAsia="SimSun" w:hAnsi="Times New Roman" w:cs="Lucida Sans"/>
      <w:lang w:val="en-GB"/>
    </w:rPr>
  </w:style>
  <w:style w:type="character" w:styleId="Odwoaniedokomentarza">
    <w:name w:val="annotation reference"/>
    <w:basedOn w:val="Domylnaczcionkaakapitu"/>
    <w:rsid w:val="00E407D8"/>
    <w:rPr>
      <w:sz w:val="16"/>
      <w:szCs w:val="16"/>
    </w:rPr>
  </w:style>
  <w:style w:type="paragraph" w:customStyle="1" w:styleId="TableContents">
    <w:name w:val="Table Contents"/>
    <w:basedOn w:val="Standard"/>
    <w:rsid w:val="00DC5F1F"/>
    <w:pPr>
      <w:suppressLineNumbers/>
    </w:pPr>
    <w:rPr>
      <w:rFonts w:ascii="Times New Roman" w:eastAsia="SimSun" w:hAnsi="Times New Roman" w:cs="Lucida Sans"/>
      <w:lang w:val="en-GB"/>
    </w:rPr>
  </w:style>
  <w:style w:type="character" w:customStyle="1" w:styleId="StrongEmphasis">
    <w:name w:val="Strong Emphasis"/>
    <w:rsid w:val="00DC5F1F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1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1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74">
    <w:name w:val="Font Style74"/>
    <w:uiPriority w:val="99"/>
    <w:rsid w:val="00417ADE"/>
    <w:rPr>
      <w:rFonts w:ascii="Verdana" w:hAnsi="Verdana" w:cs="Verdana"/>
      <w:color w:val="000000"/>
      <w:sz w:val="18"/>
      <w:szCs w:val="18"/>
    </w:rPr>
  </w:style>
  <w:style w:type="paragraph" w:styleId="Stopka">
    <w:name w:val="footer"/>
    <w:basedOn w:val="Normalny"/>
    <w:link w:val="StopkaZnak"/>
    <w:rsid w:val="005C21C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5C21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6">
    <w:name w:val="Style16"/>
    <w:basedOn w:val="Normalny"/>
    <w:rsid w:val="005C21CC"/>
    <w:pPr>
      <w:widowControl w:val="0"/>
      <w:suppressAutoHyphens/>
      <w:autoSpaceDE w:val="0"/>
      <w:spacing w:line="242" w:lineRule="exact"/>
      <w:ind w:hanging="350"/>
    </w:pPr>
    <w:rPr>
      <w:rFonts w:ascii="Arial" w:hAnsi="Arial" w:cs="Arial"/>
      <w:lang w:eastAsia="ar-SA"/>
    </w:rPr>
  </w:style>
  <w:style w:type="paragraph" w:customStyle="1" w:styleId="Style22">
    <w:name w:val="Style22"/>
    <w:basedOn w:val="Normalny"/>
    <w:rsid w:val="005C21CC"/>
    <w:pPr>
      <w:widowControl w:val="0"/>
      <w:suppressAutoHyphens/>
      <w:autoSpaceDE w:val="0"/>
      <w:spacing w:line="240" w:lineRule="exact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8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F35D4-2CFC-4325-925E-77A169B0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2317</Words>
  <Characters>13904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16</cp:revision>
  <cp:lastPrinted>2022-03-10T10:19:00Z</cp:lastPrinted>
  <dcterms:created xsi:type="dcterms:W3CDTF">2022-03-10T09:20:00Z</dcterms:created>
  <dcterms:modified xsi:type="dcterms:W3CDTF">2022-12-14T13:59:00Z</dcterms:modified>
</cp:coreProperties>
</file>